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85" w:rsidRPr="00691592" w:rsidRDefault="00691592" w:rsidP="00691592">
      <w:pPr>
        <w:pStyle w:val="af0"/>
        <w:jc w:val="center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noProof/>
          <w:kern w:val="32"/>
          <w:sz w:val="24"/>
          <w:szCs w:val="24"/>
        </w:rPr>
        <w:drawing>
          <wp:inline distT="0" distB="0" distL="0" distR="0">
            <wp:extent cx="9251950" cy="6705068"/>
            <wp:effectExtent l="19050" t="0" r="6350" b="0"/>
            <wp:docPr id="1" name="Рисунок 1" descr="F:\титульник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img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 «Изобразительное искусство»</w:t>
      </w:r>
      <w:r w:rsidR="0069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EDF">
        <w:rPr>
          <w:rFonts w:ascii="Times New Roman" w:hAnsi="Times New Roman" w:cs="Times New Roman"/>
          <w:b/>
          <w:sz w:val="28"/>
          <w:szCs w:val="28"/>
        </w:rPr>
        <w:t xml:space="preserve"> 5 классе</w:t>
      </w:r>
    </w:p>
    <w:p w:rsidR="00C81782" w:rsidRPr="003C29AE" w:rsidRDefault="00C81782" w:rsidP="00C81782">
      <w:pPr>
        <w:pStyle w:val="af0"/>
        <w:rPr>
          <w:rFonts w:ascii="Times New Roman" w:hAnsi="Times New Roman"/>
          <w:b/>
          <w:sz w:val="24"/>
          <w:szCs w:val="24"/>
        </w:rPr>
      </w:pPr>
      <w:r w:rsidRPr="003C29AE">
        <w:rPr>
          <w:rFonts w:ascii="Times New Roman" w:hAnsi="Times New Roman"/>
          <w:b/>
          <w:sz w:val="24"/>
          <w:szCs w:val="24"/>
        </w:rPr>
        <w:t xml:space="preserve">Раздел </w:t>
      </w:r>
      <w:r w:rsidRPr="003C29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29AE">
        <w:rPr>
          <w:rFonts w:ascii="Times New Roman" w:hAnsi="Times New Roman"/>
          <w:b/>
          <w:sz w:val="24"/>
          <w:szCs w:val="24"/>
        </w:rPr>
        <w:t>. Образ родной земли в изобразительном искусстве (9 часов)</w:t>
      </w:r>
    </w:p>
    <w:p w:rsidR="00C81782" w:rsidRPr="003C29AE" w:rsidRDefault="00C81782" w:rsidP="00C81782">
      <w:pPr>
        <w:pStyle w:val="af0"/>
        <w:rPr>
          <w:rFonts w:ascii="Times New Roman" w:hAnsi="Times New Roman"/>
          <w:sz w:val="24"/>
          <w:szCs w:val="24"/>
        </w:rPr>
      </w:pPr>
      <w:r w:rsidRPr="003C29AE">
        <w:rPr>
          <w:rFonts w:ascii="Times New Roman" w:hAnsi="Times New Roman"/>
          <w:sz w:val="24"/>
          <w:szCs w:val="24"/>
        </w:rPr>
        <w:t>Тема 1. Образ плодородия земли в изобразительном искусстве(5ч.)</w:t>
      </w:r>
    </w:p>
    <w:p w:rsidR="00C81782" w:rsidRPr="003C29AE" w:rsidRDefault="00C81782" w:rsidP="00C81782">
      <w:pPr>
        <w:pStyle w:val="af0"/>
        <w:rPr>
          <w:rFonts w:ascii="Times New Roman" w:hAnsi="Times New Roman"/>
          <w:sz w:val="24"/>
          <w:szCs w:val="24"/>
        </w:rPr>
      </w:pPr>
      <w:proofErr w:type="gramStart"/>
      <w:r w:rsidRPr="003C29AE">
        <w:rPr>
          <w:rFonts w:ascii="Times New Roman" w:hAnsi="Times New Roman"/>
          <w:sz w:val="24"/>
          <w:szCs w:val="24"/>
        </w:rPr>
        <w:t>Виды живописи (станковая, монументальная декоративная) Виды графики (станковая, книжная, плакатная, промышленная).</w:t>
      </w:r>
      <w:proofErr w:type="gramEnd"/>
      <w:r w:rsidRPr="003C29AE">
        <w:rPr>
          <w:rFonts w:ascii="Times New Roman" w:hAnsi="Times New Roman"/>
          <w:sz w:val="24"/>
          <w:szCs w:val="24"/>
        </w:rPr>
        <w:t xml:space="preserve">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 И. Левитан, И. Шишкин, В. Фаворский, П. Сезанн, В. Серов и др.</w:t>
      </w:r>
    </w:p>
    <w:p w:rsidR="00C81782" w:rsidRPr="00116308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C29AE">
        <w:rPr>
          <w:rFonts w:ascii="Times New Roman" w:hAnsi="Times New Roman"/>
          <w:sz w:val="24"/>
          <w:szCs w:val="24"/>
        </w:rPr>
        <w:t>Тема 2. Поэтический образ родной природы в изобразительном искусстве (4ч.)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7D3D6D">
        <w:rPr>
          <w:rFonts w:ascii="Times New Roman" w:hAnsi="Times New Roman"/>
          <w:b/>
          <w:sz w:val="24"/>
          <w:szCs w:val="24"/>
        </w:rPr>
        <w:t xml:space="preserve">Раздел </w:t>
      </w:r>
      <w:r w:rsidRPr="007D3D6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D3D6D">
        <w:rPr>
          <w:rFonts w:ascii="Times New Roman" w:hAnsi="Times New Roman"/>
          <w:b/>
          <w:sz w:val="24"/>
          <w:szCs w:val="24"/>
        </w:rPr>
        <w:t>. «Живая старина. Природные трудовые циклы в народной культуре и современной жизни и их образы в искусстве» (8ч.)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Тема 3.Народные праздники и обряды в жизни и искусстве. Традиции и современность (2ч.)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Тема 4. Образ времени года в искусстве (2ч.)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Тема 5. Традиции и современность. Взаимоотношения людей в жизни и искусстве. Роль декоративно-прикладных иску</w:t>
      </w:r>
      <w:proofErr w:type="gramStart"/>
      <w:r w:rsidRPr="007D3D6D">
        <w:rPr>
          <w:rFonts w:ascii="Times New Roman" w:hAnsi="Times New Roman"/>
          <w:sz w:val="24"/>
          <w:szCs w:val="24"/>
        </w:rPr>
        <w:t>сств в п</w:t>
      </w:r>
      <w:proofErr w:type="gramEnd"/>
      <w:r w:rsidRPr="007D3D6D">
        <w:rPr>
          <w:rFonts w:ascii="Times New Roman" w:hAnsi="Times New Roman"/>
          <w:sz w:val="24"/>
          <w:szCs w:val="24"/>
        </w:rPr>
        <w:t>овседневной жизни человека и общества (2ч.)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Тема 6. Сплав фантазии и реальности в образах фольклорных героев (2ч.)</w:t>
      </w:r>
    </w:p>
    <w:p w:rsidR="00C81782" w:rsidRPr="00116308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Бытовой жанр в живописи и графике. Композиция (ритм, пространство, статика и динамика, симметрия и асимметрия). Художественный образ  и художественно-выразительные средства 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7D3D6D">
        <w:rPr>
          <w:rFonts w:ascii="Times New Roman" w:hAnsi="Times New Roman"/>
          <w:b/>
          <w:sz w:val="24"/>
          <w:szCs w:val="24"/>
        </w:rPr>
        <w:t xml:space="preserve">Раздел </w:t>
      </w:r>
      <w:r w:rsidRPr="007D3D6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D3D6D">
        <w:rPr>
          <w:rFonts w:ascii="Times New Roman" w:hAnsi="Times New Roman"/>
          <w:b/>
          <w:sz w:val="24"/>
          <w:szCs w:val="24"/>
        </w:rPr>
        <w:t xml:space="preserve"> « Мудрость народной жизни в искусстве» (11ч.)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Тема 7. Русское народное деревянное зодчество. Польза и красота (5ч.)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 xml:space="preserve">Художественная культура Древней Руси, и своеобразие,  символичность, обращенность к внутреннему миру человека. </w:t>
      </w:r>
      <w:r w:rsidRPr="007D3D6D">
        <w:rPr>
          <w:rFonts w:ascii="Times New Roman" w:hAnsi="Times New Roman"/>
          <w:noProof/>
          <w:spacing w:val="-6"/>
          <w:sz w:val="24"/>
          <w:szCs w:val="24"/>
        </w:rPr>
        <w:t xml:space="preserve">Древние корни народного искусства, специфика образно-символического языка. Искусство Древней Руси – фундамент русской культуры. </w:t>
      </w:r>
      <w:r w:rsidRPr="007D3D6D">
        <w:rPr>
          <w:rFonts w:ascii="Times New Roman" w:hAnsi="Times New Roman"/>
          <w:sz w:val="24"/>
          <w:szCs w:val="24"/>
        </w:rPr>
        <w:t xml:space="preserve">Связь времен в народном искусстве. </w:t>
      </w:r>
      <w:r w:rsidRPr="007D3D6D">
        <w:rPr>
          <w:rFonts w:ascii="Times New Roman" w:hAnsi="Times New Roman"/>
          <w:noProof/>
          <w:spacing w:val="-6"/>
          <w:sz w:val="24"/>
          <w:szCs w:val="24"/>
        </w:rPr>
        <w:t xml:space="preserve">Орнамент как основа декоративного украшения. </w:t>
      </w:r>
    </w:p>
    <w:p w:rsidR="00C81782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Тема 8. Образ народной жизни в опере-сказке «Снегурочка». Синтез искусств (3ч.)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Тема 9. Календарный праздник широкой масленицы как часть народной художественной культуры и современной жизни (3ч.)</w:t>
      </w:r>
    </w:p>
    <w:p w:rsidR="00C81782" w:rsidRPr="00116308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sz w:val="24"/>
          <w:szCs w:val="24"/>
        </w:rPr>
        <w:t>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3D6D">
        <w:rPr>
          <w:rFonts w:ascii="Times New Roman" w:hAnsi="Times New Roman"/>
          <w:b/>
          <w:noProof/>
          <w:sz w:val="24"/>
          <w:szCs w:val="24"/>
        </w:rPr>
        <w:t xml:space="preserve">Раздел </w:t>
      </w:r>
      <w:r w:rsidRPr="007D3D6D">
        <w:rPr>
          <w:rFonts w:ascii="Times New Roman" w:hAnsi="Times New Roman"/>
          <w:b/>
          <w:noProof/>
          <w:sz w:val="24"/>
          <w:szCs w:val="24"/>
          <w:lang w:val="en-US"/>
        </w:rPr>
        <w:t>IV</w:t>
      </w:r>
      <w:r w:rsidRPr="007D3D6D">
        <w:rPr>
          <w:rFonts w:ascii="Times New Roman" w:hAnsi="Times New Roman"/>
          <w:b/>
          <w:noProof/>
          <w:sz w:val="24"/>
          <w:szCs w:val="24"/>
        </w:rPr>
        <w:t xml:space="preserve"> « Образ единения человека с природой в искусстве» (6 часов)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noProof/>
          <w:sz w:val="24"/>
          <w:szCs w:val="24"/>
        </w:rPr>
      </w:pPr>
      <w:r w:rsidRPr="007D3D6D">
        <w:rPr>
          <w:rFonts w:ascii="Times New Roman" w:hAnsi="Times New Roman"/>
          <w:noProof/>
          <w:sz w:val="24"/>
          <w:szCs w:val="24"/>
        </w:rPr>
        <w:t>Тема 10. Изображение в искусстве животного как объекта поклонения, изучения и опоэтизированного художественного образа (2ч.)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3D6D">
        <w:rPr>
          <w:rFonts w:ascii="Times New Roman" w:hAnsi="Times New Roman"/>
          <w:noProof/>
          <w:sz w:val="24"/>
          <w:szCs w:val="24"/>
        </w:rPr>
        <w:t xml:space="preserve">Анималистический жанр и его особенности. </w:t>
      </w:r>
      <w:r w:rsidRPr="007D3D6D">
        <w:rPr>
          <w:rFonts w:ascii="Times New Roman" w:hAnsi="Times New Roman"/>
          <w:sz w:val="24"/>
          <w:szCs w:val="24"/>
        </w:rPr>
        <w:t>Плакат как вид графики. Темы и содержание изобразительного искусства</w:t>
      </w:r>
      <w:proofErr w:type="gramStart"/>
      <w:r w:rsidRPr="007D3D6D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7D3D6D">
        <w:rPr>
          <w:rFonts w:ascii="Times New Roman" w:hAnsi="Times New Roman"/>
          <w:sz w:val="24"/>
          <w:szCs w:val="24"/>
        </w:rPr>
        <w:t xml:space="preserve">р. Руси: А. Рублев «Троица». </w:t>
      </w:r>
    </w:p>
    <w:p w:rsidR="00C81782" w:rsidRPr="007D3D6D" w:rsidRDefault="00C81782" w:rsidP="00C81782">
      <w:pPr>
        <w:pStyle w:val="af0"/>
        <w:jc w:val="both"/>
        <w:rPr>
          <w:rFonts w:ascii="Times New Roman" w:hAnsi="Times New Roman"/>
          <w:noProof/>
          <w:sz w:val="24"/>
          <w:szCs w:val="24"/>
        </w:rPr>
      </w:pPr>
      <w:r w:rsidRPr="007D3D6D">
        <w:rPr>
          <w:rFonts w:ascii="Times New Roman" w:hAnsi="Times New Roman"/>
          <w:noProof/>
          <w:sz w:val="24"/>
          <w:szCs w:val="24"/>
        </w:rPr>
        <w:t>Тема 11. Тема защиты и охраны природы и памятников культуры (1ч.)</w:t>
      </w:r>
    </w:p>
    <w:p w:rsidR="00C81782" w:rsidRPr="003C29AE" w:rsidRDefault="00C81782" w:rsidP="00C81782">
      <w:pPr>
        <w:pStyle w:val="af0"/>
        <w:jc w:val="both"/>
        <w:rPr>
          <w:rFonts w:ascii="Times New Roman" w:hAnsi="Times New Roman"/>
          <w:noProof/>
          <w:sz w:val="24"/>
          <w:szCs w:val="24"/>
        </w:rPr>
      </w:pPr>
      <w:r w:rsidRPr="007D3D6D">
        <w:rPr>
          <w:rFonts w:ascii="Times New Roman" w:hAnsi="Times New Roman"/>
          <w:noProof/>
          <w:sz w:val="24"/>
          <w:szCs w:val="24"/>
        </w:rPr>
        <w:t>Тема 12. Народный календарный праздник троицыной недели в жизни и искусстве (3ч.</w:t>
      </w:r>
      <w:proofErr w:type="gramStart"/>
      <w:r w:rsidRPr="007D3D6D">
        <w:rPr>
          <w:rFonts w:ascii="Times New Roman" w:hAnsi="Times New Roman"/>
          <w:noProof/>
          <w:sz w:val="24"/>
          <w:szCs w:val="24"/>
        </w:rPr>
        <w:t>)</w:t>
      </w:r>
      <w:r w:rsidRPr="007D3D6D">
        <w:rPr>
          <w:rFonts w:ascii="Times New Roman" w:hAnsi="Times New Roman"/>
          <w:sz w:val="24"/>
          <w:szCs w:val="24"/>
        </w:rPr>
        <w:t>Н</w:t>
      </w:r>
      <w:proofErr w:type="gramEnd"/>
      <w:r w:rsidRPr="007D3D6D">
        <w:rPr>
          <w:rFonts w:ascii="Times New Roman" w:hAnsi="Times New Roman"/>
          <w:sz w:val="24"/>
          <w:szCs w:val="24"/>
        </w:rPr>
        <w:t>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</w:t>
      </w:r>
    </w:p>
    <w:p w:rsidR="00C81782" w:rsidRPr="007961EB" w:rsidRDefault="00C81782" w:rsidP="00C81782">
      <w:pPr>
        <w:pStyle w:val="af0"/>
        <w:rPr>
          <w:rFonts w:ascii="Times New Roman" w:hAnsi="Times New Roman"/>
          <w:sz w:val="24"/>
          <w:szCs w:val="24"/>
        </w:rPr>
      </w:pPr>
    </w:p>
    <w:p w:rsidR="00C81782" w:rsidRDefault="00C81782" w:rsidP="00C817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82" w:rsidRDefault="00C81782" w:rsidP="00C817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82" w:rsidRPr="00A90D9F" w:rsidRDefault="00C81782" w:rsidP="00C817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9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A90D9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90D9F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«Изобразительное искусство»</w:t>
      </w:r>
      <w:r w:rsidRPr="00A90D9F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C81782" w:rsidRPr="00E12CAE" w:rsidRDefault="00C81782" w:rsidP="00C817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CA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E12CAE">
        <w:rPr>
          <w:b/>
          <w:bCs/>
          <w:sz w:val="24"/>
          <w:szCs w:val="24"/>
        </w:rPr>
        <w:t>: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proofErr w:type="gramStart"/>
      <w:r>
        <w:rPr>
          <w:bCs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81782" w:rsidRPr="008C7C2F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bCs/>
          <w:sz w:val="24"/>
        </w:rPr>
        <w:t>способности</w:t>
      </w:r>
      <w:proofErr w:type="gramEnd"/>
      <w:r>
        <w:rPr>
          <w:bCs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</w:r>
    </w:p>
    <w:p w:rsidR="00C81782" w:rsidRDefault="00C81782" w:rsidP="00C81782">
      <w:pPr>
        <w:pStyle w:val="a8"/>
        <w:spacing w:line="276" w:lineRule="auto"/>
        <w:ind w:left="927" w:firstLine="0"/>
        <w:outlineLvl w:val="0"/>
        <w:rPr>
          <w:bCs/>
          <w:sz w:val="24"/>
        </w:rPr>
      </w:pPr>
      <w:r>
        <w:rPr>
          <w:bCs/>
          <w:sz w:val="24"/>
        </w:rPr>
        <w:t>профессий и профессиональных предпочтений с учетом устойчивых познавательных интересов, а также на основе формирования уважительного  отношения к труду, развития опыта участия в социально значимом труде;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 полезной, учебно-исследовательской, творческой и других видов деятельности;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81782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1782" w:rsidRPr="00E12CAE" w:rsidRDefault="00C81782" w:rsidP="00C81782">
      <w:pPr>
        <w:pStyle w:val="a8"/>
        <w:numPr>
          <w:ilvl w:val="0"/>
          <w:numId w:val="15"/>
        </w:numPr>
        <w:spacing w:line="276" w:lineRule="auto"/>
        <w:outlineLvl w:val="0"/>
        <w:rPr>
          <w:bCs/>
          <w:sz w:val="24"/>
        </w:rPr>
      </w:pPr>
      <w:r>
        <w:rPr>
          <w:bCs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81782" w:rsidRPr="00352F96" w:rsidRDefault="00C81782" w:rsidP="00C8178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F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2F9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81782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96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81782" w:rsidRPr="008C7C2F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1782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1782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81782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1782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и делать выводы;</w:t>
      </w:r>
    </w:p>
    <w:p w:rsidR="00C81782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81782" w:rsidRPr="00A90D9F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D9F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81782" w:rsidRPr="00E12CAE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81782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81782" w:rsidRPr="00E12CAE" w:rsidRDefault="00C81782" w:rsidP="00C817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81782" w:rsidRPr="002D794A" w:rsidRDefault="00C81782" w:rsidP="00C81782">
      <w:pPr>
        <w:pStyle w:val="a5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794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rPr>
          <w:rFonts w:ascii="Times New Roman" w:hAnsi="Times New Roman"/>
          <w:sz w:val="24"/>
          <w:szCs w:val="24"/>
        </w:rPr>
        <w:t>чувственно-эмоционально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81782" w:rsidRPr="009476B0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81782" w:rsidRP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 опыта создания художественного образа в разных видах и жанрах визуально-пространственных искусств: изобразительны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>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C81782" w:rsidRPr="00E12CAE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 опыта работы с различными художественными материалами и в разных техниках в различных видах визуально-пространственных искусств,  в специфических формах художественной деятельности, в том числе </w:t>
      </w:r>
    </w:p>
    <w:p w:rsidR="00C81782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базирующихся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ИКТ (цифровая фотография, видеозапись, компьютерная графика, мультипликация и анимация);</w:t>
      </w:r>
    </w:p>
    <w:p w:rsidR="00C81782" w:rsidRPr="002D794A" w:rsidRDefault="00C81782" w:rsidP="00C8178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потребности в общении с произведениями 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81782" w:rsidRDefault="00C81782" w:rsidP="00C817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1782" w:rsidRDefault="00C81782" w:rsidP="00C817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1782" w:rsidRDefault="00C81782" w:rsidP="00C817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1782" w:rsidRDefault="00C81782" w:rsidP="00C817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1782" w:rsidRDefault="00C81782" w:rsidP="00C8178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81782" w:rsidRDefault="00C81782" w:rsidP="00C81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f4"/>
        <w:tblW w:w="0" w:type="auto"/>
        <w:tblInd w:w="3085" w:type="dxa"/>
        <w:tblLook w:val="04A0"/>
      </w:tblPr>
      <w:tblGrid>
        <w:gridCol w:w="1843"/>
        <w:gridCol w:w="4929"/>
        <w:gridCol w:w="1450"/>
      </w:tblGrid>
      <w:tr w:rsidR="00C81782" w:rsidTr="00C81782">
        <w:tc>
          <w:tcPr>
            <w:tcW w:w="1843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50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81782" w:rsidRPr="00C3664A" w:rsidTr="00C81782">
        <w:tc>
          <w:tcPr>
            <w:tcW w:w="1843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C81782" w:rsidRPr="00ED1957" w:rsidRDefault="00C81782" w:rsidP="00ED195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D13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C29AE">
              <w:rPr>
                <w:rFonts w:ascii="Times New Roman" w:hAnsi="Times New Roman"/>
                <w:b/>
                <w:sz w:val="24"/>
                <w:szCs w:val="24"/>
              </w:rPr>
              <w:t>Образ родной земли в изо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бразительном искусстве </w:t>
            </w:r>
            <w:r w:rsidRPr="009D13F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81782" w:rsidRP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81782" w:rsidRPr="00ED1957">
              <w:rPr>
                <w:rFonts w:ascii="Times New Roman" w:hAnsi="Times New Roman"/>
                <w:i/>
                <w:sz w:val="24"/>
                <w:szCs w:val="24"/>
              </w:rPr>
              <w:t>Образ плодородия земли в изобразительном искусстве</w:t>
            </w:r>
            <w:r w:rsidRPr="00ED19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C81782" w:rsidRPr="00ED195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C3664A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="00ED1957" w:rsidRPr="00ED1957">
              <w:rPr>
                <w:rFonts w:ascii="Times New Roman" w:hAnsi="Times New Roman"/>
                <w:i/>
                <w:sz w:val="24"/>
                <w:szCs w:val="24"/>
              </w:rPr>
              <w:t>Поэтический образ родной природы в изобразительном искусстве</w:t>
            </w:r>
            <w:r w:rsidRPr="00ED195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450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( 9</w:t>
            </w:r>
            <w:r w:rsidRPr="009D13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81782" w:rsidRPr="00C3664A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="00C81782" w:rsidRPr="00C3664A">
              <w:rPr>
                <w:rFonts w:ascii="Times New Roman" w:hAnsi="Times New Roman"/>
                <w:bCs/>
                <w:i/>
                <w:sz w:val="28"/>
                <w:szCs w:val="28"/>
              </w:rPr>
              <w:t>ч.</w:t>
            </w: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81782" w:rsidRPr="00C3664A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="00C81782" w:rsidRPr="00C3664A">
              <w:rPr>
                <w:rFonts w:ascii="Times New Roman" w:hAnsi="Times New Roman"/>
                <w:bCs/>
                <w:i/>
                <w:sz w:val="28"/>
                <w:szCs w:val="28"/>
              </w:rPr>
              <w:t>ч.</w:t>
            </w:r>
          </w:p>
        </w:tc>
      </w:tr>
      <w:tr w:rsidR="00C81782" w:rsidTr="00C81782">
        <w:tc>
          <w:tcPr>
            <w:tcW w:w="1843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D1957" w:rsidRDefault="00C81782" w:rsidP="00ED195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D1957" w:rsidRPr="007D3D6D">
              <w:rPr>
                <w:rFonts w:ascii="Times New Roman" w:hAnsi="Times New Roman"/>
                <w:b/>
                <w:sz w:val="24"/>
                <w:szCs w:val="24"/>
              </w:rPr>
              <w:t>«Живая старина. Природные трудовые циклы в народной культуре и современной жизни и их образы в искусстве» (8ч.)</w:t>
            </w:r>
          </w:p>
          <w:p w:rsidR="00ED1957" w:rsidRPr="00ED1957" w:rsidRDefault="00ED1957" w:rsidP="00ED195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D3D6D">
              <w:rPr>
                <w:rFonts w:ascii="Times New Roman" w:hAnsi="Times New Roman"/>
                <w:sz w:val="24"/>
                <w:szCs w:val="24"/>
              </w:rPr>
              <w:t>.</w:t>
            </w: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Народные праздники и обряды в жизни и искусстве. Традиции и современность</w:t>
            </w:r>
            <w:r w:rsidRPr="007D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ED1957" w:rsidRDefault="00ED1957" w:rsidP="00ED195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957" w:rsidRPr="00ED1957" w:rsidRDefault="00ED1957" w:rsidP="00ED1957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 xml:space="preserve">« Образ времени года в искусстве» </w:t>
            </w:r>
          </w:p>
          <w:p w:rsidR="00ED1957" w:rsidRDefault="00ED1957" w:rsidP="00ED195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957" w:rsidRPr="00ED1957" w:rsidRDefault="00ED1957" w:rsidP="00ED1957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«Традиции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сств в п</w:t>
            </w:r>
            <w:proofErr w:type="gramEnd"/>
            <w:r w:rsidRPr="00ED1957">
              <w:rPr>
                <w:rFonts w:ascii="Times New Roman" w:hAnsi="Times New Roman"/>
                <w:i/>
                <w:sz w:val="24"/>
                <w:szCs w:val="24"/>
              </w:rPr>
              <w:t xml:space="preserve">овседневной жизни человека и общества» </w:t>
            </w:r>
          </w:p>
          <w:p w:rsidR="00ED1957" w:rsidRDefault="00ED1957" w:rsidP="00ED195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782" w:rsidRDefault="00ED1957" w:rsidP="00682725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Сплав фантазии и реальности в образах фо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льклорных героев»</w:t>
            </w:r>
          </w:p>
          <w:p w:rsidR="00682725" w:rsidRPr="00682725" w:rsidRDefault="00682725" w:rsidP="00682725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C81782" w:rsidRPr="009D13F5" w:rsidRDefault="00ED1957" w:rsidP="00C817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(8</w:t>
            </w:r>
            <w:r w:rsidR="00C81782" w:rsidRPr="009D13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957" w:rsidRP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D1957" w:rsidRP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ED1957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D1957" w:rsidRDefault="00ED1957" w:rsidP="00ED1957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ED1957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ED1957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ED1957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ED1957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ED1957" w:rsidP="00ED1957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1782" w:rsidTr="00C81782">
        <w:tc>
          <w:tcPr>
            <w:tcW w:w="1843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ED1957" w:rsidRPr="007D3D6D" w:rsidRDefault="00ED1957" w:rsidP="00ED195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3D6D">
              <w:rPr>
                <w:rFonts w:ascii="Times New Roman" w:hAnsi="Times New Roman"/>
                <w:b/>
                <w:sz w:val="24"/>
                <w:szCs w:val="24"/>
              </w:rPr>
              <w:t>« Мудрость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родной жизни в искусстве» (</w:t>
            </w:r>
            <w:proofErr w:type="gramEnd"/>
          </w:p>
          <w:p w:rsidR="00ED1957" w:rsidRDefault="00ED1957" w:rsidP="00ED195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957" w:rsidRDefault="00ED1957" w:rsidP="00ED1957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 xml:space="preserve">« Русское народное деревянное зодчество. Польза и красота» </w:t>
            </w:r>
          </w:p>
          <w:p w:rsidR="00682725" w:rsidRDefault="00682725" w:rsidP="00ED1957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725" w:rsidRDefault="00682725" w:rsidP="00682725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2725">
              <w:rPr>
                <w:rFonts w:ascii="Times New Roman" w:hAnsi="Times New Roman"/>
                <w:i/>
                <w:sz w:val="24"/>
                <w:szCs w:val="24"/>
              </w:rPr>
              <w:t>«Образ народной жизни в опере-сказке «Снегурочка». Синтез искусств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82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82725" w:rsidRPr="00682725" w:rsidRDefault="00682725" w:rsidP="00682725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682725">
              <w:rPr>
                <w:rFonts w:ascii="Times New Roman" w:hAnsi="Times New Roman"/>
                <w:i/>
                <w:sz w:val="24"/>
                <w:szCs w:val="24"/>
              </w:rPr>
              <w:t>Календарный праздник широкой масленицы как часть народной художественной культуры и современной жизни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82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1782" w:rsidRDefault="00C81782" w:rsidP="006827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C81782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(11</w:t>
            </w:r>
            <w:r w:rsidR="00C81782" w:rsidRPr="009D13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  <w:p w:rsidR="00ED1957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725" w:rsidRDefault="00ED1957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682725" w:rsidRPr="00682725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957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D1957" w:rsidRPr="00ED1957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  <w:r w:rsidRPr="00ED1957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</w:tr>
      <w:tr w:rsidR="00C81782" w:rsidTr="00C81782">
        <w:tc>
          <w:tcPr>
            <w:tcW w:w="1843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29" w:type="dxa"/>
          </w:tcPr>
          <w:p w:rsidR="00682725" w:rsidRPr="007D3D6D" w:rsidRDefault="00682725" w:rsidP="00682725">
            <w:pPr>
              <w:pStyle w:val="af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3D6D">
              <w:rPr>
                <w:rFonts w:ascii="Times New Roman" w:hAnsi="Times New Roman"/>
                <w:b/>
                <w:noProof/>
                <w:sz w:val="24"/>
                <w:szCs w:val="24"/>
              </w:rPr>
              <w:t>« Образ единения человека с природой в искусстве» (6 часов)</w:t>
            </w:r>
          </w:p>
          <w:p w:rsidR="00682725" w:rsidRDefault="00682725" w:rsidP="00682725">
            <w:pPr>
              <w:pStyle w:val="af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81782" w:rsidRDefault="00682725" w:rsidP="00682725">
            <w:pPr>
              <w:pStyle w:val="af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827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« Изображение в искусстве животного как объекта поклонения, изучения и опоэтизированного художественного образа» </w:t>
            </w:r>
          </w:p>
          <w:p w:rsidR="00682725" w:rsidRDefault="00682725" w:rsidP="00682725">
            <w:pPr>
              <w:pStyle w:val="af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Pr="00682725" w:rsidRDefault="00682725" w:rsidP="00682725">
            <w:pPr>
              <w:pStyle w:val="af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82725">
              <w:rPr>
                <w:rFonts w:ascii="Times New Roman" w:hAnsi="Times New Roman"/>
                <w:i/>
                <w:noProof/>
                <w:sz w:val="24"/>
                <w:szCs w:val="24"/>
              </w:rPr>
              <w:t>«Тема защиты и охраны природы и памятников культуры» (1ч.)</w:t>
            </w:r>
          </w:p>
          <w:p w:rsidR="00682725" w:rsidRDefault="00682725" w:rsidP="00682725">
            <w:pPr>
              <w:pStyle w:val="af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Pr="00682725" w:rsidRDefault="00682725" w:rsidP="00682725">
            <w:pPr>
              <w:pStyle w:val="af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725">
              <w:rPr>
                <w:rFonts w:ascii="Times New Roman" w:hAnsi="Times New Roman"/>
                <w:i/>
                <w:noProof/>
                <w:sz w:val="24"/>
                <w:szCs w:val="24"/>
              </w:rPr>
              <w:t>«Народный календарный праздник троицыной недели в жизни и искусстве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»</w:t>
            </w:r>
            <w:r w:rsidRPr="006827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C81782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(6</w:t>
            </w:r>
            <w:r w:rsidR="00C81782" w:rsidRPr="009D13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82725">
              <w:rPr>
                <w:rFonts w:ascii="Times New Roman" w:hAnsi="Times New Roman"/>
                <w:i/>
                <w:noProof/>
                <w:sz w:val="24"/>
                <w:szCs w:val="24"/>
              </w:rPr>
              <w:t>2ч.</w:t>
            </w: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82725">
              <w:rPr>
                <w:rFonts w:ascii="Times New Roman" w:hAnsi="Times New Roman"/>
                <w:i/>
                <w:noProof/>
                <w:sz w:val="24"/>
                <w:szCs w:val="24"/>
              </w:rPr>
              <w:t>1ч.</w:t>
            </w: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82725" w:rsidRDefault="00682725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682725">
              <w:rPr>
                <w:rFonts w:ascii="Times New Roman" w:hAnsi="Times New Roman"/>
                <w:i/>
                <w:noProof/>
                <w:sz w:val="24"/>
                <w:szCs w:val="24"/>
              </w:rPr>
              <w:t>3ч.</w:t>
            </w:r>
          </w:p>
        </w:tc>
      </w:tr>
      <w:tr w:rsidR="00C81782" w:rsidTr="00C81782">
        <w:tc>
          <w:tcPr>
            <w:tcW w:w="1843" w:type="dxa"/>
          </w:tcPr>
          <w:p w:rsidR="00C81782" w:rsidRDefault="00C81782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81782" w:rsidRDefault="00292AFF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1450" w:type="dxa"/>
          </w:tcPr>
          <w:p w:rsidR="00292AFF" w:rsidRDefault="00292AFF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1ч </w:t>
            </w:r>
          </w:p>
          <w:p w:rsidR="00C81782" w:rsidRDefault="00292AFF" w:rsidP="00C81782">
            <w:pPr>
              <w:tabs>
                <w:tab w:val="left" w:pos="533"/>
              </w:tabs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C8178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</w:tbl>
    <w:p w:rsidR="00C81782" w:rsidRDefault="00C81782" w:rsidP="00C817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</w:p>
    <w:p w:rsidR="00C81782" w:rsidRDefault="00C81782" w:rsidP="00C81782">
      <w:pPr>
        <w:rPr>
          <w:rFonts w:ascii="Times New Roman" w:hAnsi="Times New Roman" w:cs="Times New Roman"/>
          <w:b/>
          <w:sz w:val="28"/>
          <w:szCs w:val="28"/>
        </w:rPr>
      </w:pPr>
    </w:p>
    <w:p w:rsidR="00C81782" w:rsidRPr="00682725" w:rsidRDefault="00C81782" w:rsidP="00682725">
      <w:pPr>
        <w:rPr>
          <w:rFonts w:ascii="Times New Roman" w:hAnsi="Times New Roman" w:cs="Times New Roman"/>
          <w:sz w:val="24"/>
          <w:szCs w:val="24"/>
        </w:rPr>
      </w:pPr>
    </w:p>
    <w:p w:rsidR="00F827F2" w:rsidRDefault="00F827F2" w:rsidP="00F827F2">
      <w:pPr>
        <w:pStyle w:val="a5"/>
        <w:shd w:val="clear" w:color="auto" w:fill="FFFFFF"/>
        <w:spacing w:after="0" w:line="240" w:lineRule="auto"/>
        <w:ind w:right="-39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</w:t>
      </w:r>
    </w:p>
    <w:p w:rsidR="00C81782" w:rsidRPr="00BA2561" w:rsidRDefault="00C81782" w:rsidP="00C81782">
      <w:pPr>
        <w:pStyle w:val="a5"/>
        <w:shd w:val="clear" w:color="auto" w:fill="FFFFFF"/>
        <w:spacing w:after="0" w:line="240" w:lineRule="auto"/>
        <w:ind w:right="-397"/>
        <w:jc w:val="center"/>
        <w:rPr>
          <w:rFonts w:ascii="Times New Roman" w:hAnsi="Times New Roman"/>
          <w:b/>
          <w:sz w:val="32"/>
          <w:szCs w:val="32"/>
        </w:rPr>
      </w:pPr>
      <w:r w:rsidRPr="00BA2561">
        <w:rPr>
          <w:rFonts w:ascii="Times New Roman" w:hAnsi="Times New Roman"/>
          <w:b/>
          <w:sz w:val="32"/>
          <w:szCs w:val="32"/>
        </w:rPr>
        <w:t>Календарно-тематическо</w:t>
      </w:r>
      <w:r>
        <w:rPr>
          <w:rFonts w:ascii="Times New Roman" w:hAnsi="Times New Roman"/>
          <w:b/>
          <w:sz w:val="32"/>
          <w:szCs w:val="32"/>
        </w:rPr>
        <w:t xml:space="preserve">е планирование </w:t>
      </w:r>
      <w:r w:rsidRPr="00BA2561">
        <w:rPr>
          <w:rFonts w:ascii="Times New Roman" w:hAnsi="Times New Roman"/>
          <w:b/>
          <w:sz w:val="32"/>
          <w:szCs w:val="32"/>
        </w:rPr>
        <w:t xml:space="preserve"> 5 </w:t>
      </w:r>
      <w:proofErr w:type="spellStart"/>
      <w:r w:rsidRPr="00BA2561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BA2561">
        <w:rPr>
          <w:rFonts w:ascii="Times New Roman" w:hAnsi="Times New Roman"/>
          <w:b/>
          <w:sz w:val="32"/>
          <w:szCs w:val="32"/>
        </w:rPr>
        <w:t>.</w:t>
      </w:r>
    </w:p>
    <w:p w:rsidR="00043D7E" w:rsidRPr="00332FDF" w:rsidRDefault="00043D7E" w:rsidP="00043D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417" w:type="dxa"/>
        <w:tblLook w:val="04A0"/>
      </w:tblPr>
      <w:tblGrid>
        <w:gridCol w:w="772"/>
        <w:gridCol w:w="2180"/>
        <w:gridCol w:w="2048"/>
        <w:gridCol w:w="60"/>
        <w:gridCol w:w="1934"/>
        <w:gridCol w:w="2318"/>
        <w:gridCol w:w="2149"/>
        <w:gridCol w:w="2051"/>
        <w:gridCol w:w="953"/>
        <w:gridCol w:w="952"/>
      </w:tblGrid>
      <w:tr w:rsidR="00043D7E" w:rsidTr="005806E5">
        <w:tc>
          <w:tcPr>
            <w:tcW w:w="781" w:type="dxa"/>
            <w:vMerge w:val="restart"/>
          </w:tcPr>
          <w:p w:rsidR="00043D7E" w:rsidRPr="00B42328" w:rsidRDefault="00043D7E" w:rsidP="0058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4232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423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2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3D7E" w:rsidRDefault="00043D7E" w:rsidP="005806E5"/>
        </w:tc>
        <w:tc>
          <w:tcPr>
            <w:tcW w:w="2181" w:type="dxa"/>
            <w:vMerge w:val="restart"/>
          </w:tcPr>
          <w:p w:rsidR="00043D7E" w:rsidRDefault="00043D7E" w:rsidP="0058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C0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3D7E" w:rsidRDefault="00043D7E" w:rsidP="005806E5"/>
        </w:tc>
        <w:tc>
          <w:tcPr>
            <w:tcW w:w="10500" w:type="dxa"/>
            <w:gridSpan w:val="6"/>
          </w:tcPr>
          <w:p w:rsidR="00043D7E" w:rsidRDefault="00043D7E" w:rsidP="005806E5">
            <w:pPr>
              <w:jc w:val="center"/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55" w:type="dxa"/>
            <w:gridSpan w:val="2"/>
          </w:tcPr>
          <w:p w:rsidR="00043D7E" w:rsidRDefault="00043D7E" w:rsidP="005806E5">
            <w:pPr>
              <w:jc w:val="center"/>
            </w:pPr>
            <w:r w:rsidRPr="00B423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3D7E" w:rsidTr="005806E5">
        <w:tc>
          <w:tcPr>
            <w:tcW w:w="781" w:type="dxa"/>
            <w:vMerge/>
          </w:tcPr>
          <w:p w:rsidR="00043D7E" w:rsidRDefault="00043D7E" w:rsidP="005806E5"/>
        </w:tc>
        <w:tc>
          <w:tcPr>
            <w:tcW w:w="2181" w:type="dxa"/>
            <w:vMerge/>
          </w:tcPr>
          <w:p w:rsidR="00043D7E" w:rsidRDefault="00043D7E" w:rsidP="005806E5"/>
        </w:tc>
        <w:tc>
          <w:tcPr>
            <w:tcW w:w="2048" w:type="dxa"/>
            <w:vMerge w:val="restart"/>
          </w:tcPr>
          <w:p w:rsidR="00043D7E" w:rsidRPr="00D15960" w:rsidRDefault="00043D7E" w:rsidP="0058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4"/>
          </w:tcPr>
          <w:p w:rsidR="00043D7E" w:rsidRDefault="00043D7E" w:rsidP="005806E5">
            <w:pPr>
              <w:jc w:val="center"/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91" w:type="dxa"/>
            <w:vMerge w:val="restart"/>
          </w:tcPr>
          <w:p w:rsidR="00043D7E" w:rsidRDefault="00043D7E" w:rsidP="005806E5"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63" w:type="dxa"/>
            <w:vMerge w:val="restart"/>
          </w:tcPr>
          <w:p w:rsidR="00043D7E" w:rsidRDefault="00043D7E" w:rsidP="005806E5"/>
        </w:tc>
        <w:tc>
          <w:tcPr>
            <w:tcW w:w="992" w:type="dxa"/>
            <w:vMerge w:val="restart"/>
          </w:tcPr>
          <w:p w:rsidR="00043D7E" w:rsidRDefault="00043D7E" w:rsidP="005806E5"/>
        </w:tc>
      </w:tr>
      <w:tr w:rsidR="00043D7E" w:rsidTr="005806E5">
        <w:tc>
          <w:tcPr>
            <w:tcW w:w="781" w:type="dxa"/>
            <w:vMerge/>
          </w:tcPr>
          <w:p w:rsidR="00043D7E" w:rsidRDefault="00043D7E" w:rsidP="005806E5"/>
        </w:tc>
        <w:tc>
          <w:tcPr>
            <w:tcW w:w="2181" w:type="dxa"/>
            <w:vMerge/>
          </w:tcPr>
          <w:p w:rsidR="00043D7E" w:rsidRDefault="00043D7E" w:rsidP="005806E5"/>
        </w:tc>
        <w:tc>
          <w:tcPr>
            <w:tcW w:w="2048" w:type="dxa"/>
            <w:vMerge/>
          </w:tcPr>
          <w:p w:rsidR="00043D7E" w:rsidRDefault="00043D7E" w:rsidP="005806E5"/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</w:p>
        </w:tc>
        <w:tc>
          <w:tcPr>
            <w:tcW w:w="1991" w:type="dxa"/>
            <w:vMerge/>
          </w:tcPr>
          <w:p w:rsidR="00043D7E" w:rsidRDefault="00043D7E" w:rsidP="005806E5"/>
        </w:tc>
        <w:tc>
          <w:tcPr>
            <w:tcW w:w="963" w:type="dxa"/>
            <w:vMerge/>
          </w:tcPr>
          <w:p w:rsidR="00043D7E" w:rsidRDefault="00043D7E" w:rsidP="005806E5"/>
        </w:tc>
        <w:tc>
          <w:tcPr>
            <w:tcW w:w="992" w:type="dxa"/>
            <w:vMerge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BA5DC6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1" w:type="dxa"/>
          </w:tcPr>
          <w:p w:rsidR="00043D7E" w:rsidRPr="002D5679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Дары осени в натюр</w:t>
            </w:r>
            <w:r w:rsidRPr="002D5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морте.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онимать</w:t>
            </w:r>
            <w:r w:rsidRPr="00D1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объяснять смысл понятия колорит.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бражат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плоды. Применять правила перспективы и знания о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приёмы композиции натюрморта (ритм, симметрия и асимметрия,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FF">
              <w:rPr>
                <w:rFonts w:ascii="Times New Roman" w:hAnsi="Times New Roman" w:cs="Times New Roman"/>
                <w:sz w:val="24"/>
                <w:szCs w:val="24"/>
              </w:rPr>
              <w:t xml:space="preserve">частей, выделение </w:t>
            </w:r>
            <w:proofErr w:type="spellStart"/>
            <w:r w:rsidR="00292AFF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зиционного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центра)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94" w:type="dxa"/>
            <w:gridSpan w:val="2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аучатся самостоятельно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 Обсуждать творческие работы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оценку результатам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1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Научится  работать  по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художественно-дидактичес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кой таблице. Определять местоположение главного предмета в композиции. Находить общее и объяснять, в чём их различия.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  основам коммуникативной рефлексии</w:t>
            </w: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Выражение в творческой работе своего  видения мира и отношения к нему.</w:t>
            </w:r>
          </w:p>
        </w:tc>
        <w:tc>
          <w:tcPr>
            <w:tcW w:w="963" w:type="dxa"/>
          </w:tcPr>
          <w:p w:rsidR="00043D7E" w:rsidRDefault="004F6FED" w:rsidP="005806E5">
            <w:r>
              <w:t>5.09</w:t>
            </w:r>
          </w:p>
          <w:p w:rsidR="004F6FED" w:rsidRDefault="004F6FED" w:rsidP="005806E5">
            <w:r>
              <w:t>12.09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BA5DC6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81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Осенние плоды в </w:t>
            </w:r>
            <w:proofErr w:type="gramStart"/>
            <w:r w:rsidRPr="0017697F">
              <w:rPr>
                <w:rFonts w:ascii="Times New Roman" w:hAnsi="Times New Roman" w:cs="Times New Roman"/>
                <w:b/>
                <w:sz w:val="28"/>
                <w:szCs w:val="28"/>
              </w:rPr>
              <w:t>твоём</w:t>
            </w:r>
            <w:proofErr w:type="gramEnd"/>
            <w:r w:rsidRPr="00176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97F">
              <w:rPr>
                <w:rFonts w:ascii="Times New Roman" w:hAnsi="Times New Roman" w:cs="Times New Roman"/>
                <w:b/>
                <w:sz w:val="28"/>
                <w:szCs w:val="28"/>
              </w:rPr>
              <w:t>натюр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697F">
              <w:rPr>
                <w:rFonts w:ascii="Times New Roman" w:hAnsi="Times New Roman" w:cs="Times New Roman"/>
                <w:b/>
                <w:sz w:val="28"/>
                <w:szCs w:val="28"/>
              </w:rPr>
              <w:t>морте</w:t>
            </w:r>
            <w:proofErr w:type="spellEnd"/>
            <w:r w:rsidRPr="001769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Научится  понимать какими средствами выражают художники своё отношение к плодам земли в произведениях разных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они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используют для усиления декоративности. Изображать рисунок композиции декоративного натюрмор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цвете и технике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коллажа, передавая особенности в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фруктов, овощей и других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самостоятельно анализировать цвет как основное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выразителное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декоративной живописи, его возможности в передаче своеобразия плодов и цветов, роль линии в декоративной живописи.</w:t>
            </w:r>
          </w:p>
        </w:tc>
        <w:tc>
          <w:tcPr>
            <w:tcW w:w="231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связи. Работать по художественно-дидактическим таблицам.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 совместно обсуждать, анализировать</w:t>
            </w: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адекватно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в творческой работе своего отношения к натуре.</w:t>
            </w:r>
          </w:p>
        </w:tc>
        <w:tc>
          <w:tcPr>
            <w:tcW w:w="963" w:type="dxa"/>
          </w:tcPr>
          <w:p w:rsidR="00043D7E" w:rsidRDefault="004F6FED" w:rsidP="005806E5">
            <w:r>
              <w:t>19.09</w:t>
            </w:r>
          </w:p>
          <w:p w:rsidR="004F6FED" w:rsidRDefault="004F6FED" w:rsidP="005806E5">
            <w:r>
              <w:t>26.09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A37A81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043D7E" w:rsidRPr="00F144C4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Чудо-дерево. Образ-символ «д</w:t>
            </w:r>
            <w:r w:rsidRPr="00F14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рево жизни» в разных видах искусства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1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произведения </w:t>
            </w:r>
            <w:proofErr w:type="spellStart"/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тельного</w:t>
            </w:r>
            <w:proofErr w:type="spellEnd"/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народного и декоратив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 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прикладного искусства разных народов, 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воплотивших образ-символ «Древо жизни» в живописи, рельефах</w:t>
            </w:r>
            <w:proofErr w:type="gramStart"/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украшение в жизни людей, его функции в жизни общества.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Называть главные средства выразительности рельефных композиций (пластика, высота рельефа, цвет, линия),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изображения «древа жизни» в разных видах искусства.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Знать значение слов барельеф, горельеф, участвовать в обсуждении особенностей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мотива «древо жизни» в те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хнике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рельефной лепки, средств художественной выразительности, своеобразия композиции, значения образа символического мотива «древо жизни» согласно условиям творческого задания.</w:t>
            </w: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функции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участников, способы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; планировать общие способы работы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963" w:type="dxa"/>
          </w:tcPr>
          <w:p w:rsidR="00043D7E" w:rsidRDefault="004F6FED" w:rsidP="005806E5">
            <w:r>
              <w:t>3.10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A37A81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81" w:type="dxa"/>
          </w:tcPr>
          <w:p w:rsidR="00043D7E" w:rsidRPr="002530C2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2">
              <w:rPr>
                <w:rFonts w:ascii="Times New Roman" w:hAnsi="Times New Roman" w:cs="Times New Roman"/>
                <w:b/>
                <w:sz w:val="28"/>
                <w:szCs w:val="28"/>
              </w:rPr>
              <w:t>Красот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осеннего пейзажа в живописи и  </w:t>
            </w:r>
            <w:r w:rsidRPr="002530C2">
              <w:rPr>
                <w:rFonts w:ascii="Times New Roman" w:hAnsi="Times New Roman" w:cs="Times New Roman"/>
                <w:b/>
                <w:sz w:val="28"/>
                <w:szCs w:val="28"/>
              </w:rPr>
              <w:t>графике.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Научится  выделять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292AFF">
              <w:rPr>
                <w:rFonts w:ascii="Times New Roman" w:hAnsi="Times New Roman" w:cs="Times New Roman"/>
                <w:sz w:val="24"/>
                <w:szCs w:val="24"/>
              </w:rPr>
              <w:t>«пейзажей настрое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Давать оценку результатам своей и их творческо-художественной деятельности.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Объяснять значение слова монотипия, отличать особенности техники монотипия.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Участвовать в подведении итогов творческой работы. Обсуждать творческие работы одноклассников.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российской гражданской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индентичности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: патриотизма, любви и уважения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 Отечеству.</w:t>
            </w:r>
          </w:p>
        </w:tc>
        <w:tc>
          <w:tcPr>
            <w:tcW w:w="963" w:type="dxa"/>
          </w:tcPr>
          <w:p w:rsidR="00043D7E" w:rsidRDefault="004F6FED" w:rsidP="005806E5">
            <w:r>
              <w:t>10.10</w:t>
            </w:r>
          </w:p>
          <w:p w:rsidR="004F6FED" w:rsidRDefault="004F6FED" w:rsidP="005806E5">
            <w:r>
              <w:t>17.10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A37A81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81" w:type="dxa"/>
          </w:tcPr>
          <w:p w:rsidR="00043D7E" w:rsidRPr="00E06AEC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EC">
              <w:rPr>
                <w:rFonts w:ascii="Times New Roman" w:hAnsi="Times New Roman" w:cs="Times New Roman"/>
                <w:b/>
                <w:sz w:val="28"/>
                <w:szCs w:val="28"/>
              </w:rPr>
              <w:t>«Осенних дней очарованье» в книжной графике.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Научить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творческое задание с использованием живописных и графических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выразительности. 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анализировать условия достижения цели на основе учёта выделенных учителем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 действия в новом учебном материале, рассматривать примеры оформления книги выдающихся мастеров книжной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грфики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Высказывать суждение о разнообразии приёмов и манер иллюстрирования в русской книжной графике,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особенностях стиля, единстве изобразительного образа и литературного текста.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ники,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манеры и приёмы выполнения иллюстраций разных художников-иллюстраторов.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выбранному для иллюстрирования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сюжету, к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соответствию изобразительного образа литературному тексту.</w:t>
            </w:r>
          </w:p>
        </w:tc>
        <w:tc>
          <w:tcPr>
            <w:tcW w:w="963" w:type="dxa"/>
          </w:tcPr>
          <w:p w:rsidR="00043D7E" w:rsidRDefault="004F6FED" w:rsidP="005806E5">
            <w:r>
              <w:lastRenderedPageBreak/>
              <w:t>24.10</w:t>
            </w:r>
          </w:p>
          <w:p w:rsidR="004F6FED" w:rsidRDefault="004F6FED" w:rsidP="005806E5">
            <w:r>
              <w:t>7.11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A37A81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1" w:type="dxa"/>
          </w:tcPr>
          <w:p w:rsidR="00043D7E" w:rsidRPr="00FA5107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0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земля-кормилица. Праздник урожая как завершение трудового и природного цикла.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жать человека в костюме. Пониманию разнообразия форм 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украше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праздничного костюма, связи земного и небесного в символике костюма. 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изображения фигуры взрослого человека в движении, пропорции взрослого и ребёнка. На основе анализа определять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работы над зарисовкой.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бытовой жанр, пропорции фигуры человека. Определять смысловой центр многофигурных композиций в произведениях живописцев и народных мастеров, статичный и динамичный строй композиции.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своей этнической принадлежности, освоение национальных ценностей, традиций, культуры, знаний о народах и этнических группах России </w:t>
            </w:r>
          </w:p>
        </w:tc>
        <w:tc>
          <w:tcPr>
            <w:tcW w:w="963" w:type="dxa"/>
          </w:tcPr>
          <w:p w:rsidR="00043D7E" w:rsidRDefault="004F6FED" w:rsidP="005806E5">
            <w:r>
              <w:t>14.11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0B247D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</w:tcPr>
          <w:p w:rsidR="00043D7E" w:rsidRPr="003453B4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Ярмарка как периодически устраиваемый торг и обмен </w:t>
            </w:r>
            <w:proofErr w:type="spellStart"/>
            <w:r w:rsidRPr="00345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культурно-про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53B4">
              <w:rPr>
                <w:rFonts w:ascii="Times New Roman" w:hAnsi="Times New Roman" w:cs="Times New Roman"/>
                <w:b/>
                <w:sz w:val="28"/>
                <w:szCs w:val="28"/>
              </w:rPr>
              <w:t>мышленными</w:t>
            </w:r>
            <w:proofErr w:type="spellEnd"/>
            <w:r w:rsidRPr="0034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товарами и форма общения между людьми.</w:t>
            </w:r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043D7E" w:rsidRDefault="00043D7E" w:rsidP="005806E5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 </w:t>
            </w:r>
            <w:r w:rsidRPr="00D159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/>
                <w:iCs/>
                <w:sz w:val="24"/>
                <w:szCs w:val="24"/>
              </w:rPr>
              <w:t>осозна</w:t>
            </w:r>
            <w:proofErr w:type="spellEnd"/>
          </w:p>
          <w:p w:rsidR="00043D7E" w:rsidRPr="000B247D" w:rsidRDefault="00043D7E" w:rsidP="005806E5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/>
                <w:iCs/>
                <w:sz w:val="24"/>
                <w:szCs w:val="24"/>
              </w:rPr>
              <w:t>вать</w:t>
            </w:r>
            <w:proofErr w:type="spellEnd"/>
            <w:r w:rsidRPr="00D159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5960">
              <w:rPr>
                <w:rFonts w:ascii="Times New Roman" w:hAnsi="Times New Roman"/>
                <w:iCs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/>
                <w:iCs/>
                <w:sz w:val="24"/>
                <w:szCs w:val="24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D15960">
              <w:rPr>
                <w:rFonts w:ascii="Times New Roman" w:hAnsi="Times New Roman"/>
                <w:iCs/>
                <w:sz w:val="24"/>
                <w:szCs w:val="24"/>
              </w:rPr>
              <w:t>развитого эсте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тического вкуса в жизни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современ</w:t>
            </w:r>
            <w:r w:rsidRPr="00D15960">
              <w:rPr>
                <w:rFonts w:ascii="Times New Roman" w:hAnsi="Times New Roman"/>
                <w:iCs/>
                <w:sz w:val="24"/>
                <w:szCs w:val="24"/>
              </w:rPr>
              <w:t>ного человека.</w:t>
            </w:r>
            <w:r w:rsidRPr="00D15960">
              <w:rPr>
                <w:rFonts w:ascii="Times New Roman" w:hAnsi="Times New Roman"/>
                <w:sz w:val="24"/>
                <w:szCs w:val="24"/>
              </w:rPr>
              <w:t xml:space="preserve">   Передавать в собственной художественно-творческой деятельности специфику стилистики  древнерусского костюма</w:t>
            </w:r>
            <w:proofErr w:type="gramStart"/>
            <w:r w:rsidRPr="00D15960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художественные произведения, на основе этого планировать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композиции, выделять главное в композиции, составлять сюжет картины.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Находить общее и различное. Сравнивать произведения западноевропейских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с произведениями отечественных живописцев.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планировать учебное сотрудничество с учителем 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определять цели и функции участников, способы взаимодействия; планировать общие способы работы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в творческой работе своё отношение к истории,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традициям своего народа.</w:t>
            </w:r>
          </w:p>
        </w:tc>
        <w:tc>
          <w:tcPr>
            <w:tcW w:w="963" w:type="dxa"/>
          </w:tcPr>
          <w:p w:rsidR="00043D7E" w:rsidRDefault="004F6FED" w:rsidP="005806E5">
            <w:r>
              <w:lastRenderedPageBreak/>
              <w:t>21.11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0B247D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181" w:type="dxa"/>
          </w:tcPr>
          <w:p w:rsidR="00043D7E" w:rsidRPr="0020640A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0A">
              <w:rPr>
                <w:rFonts w:ascii="Times New Roman" w:hAnsi="Times New Roman" w:cs="Times New Roman"/>
                <w:b/>
                <w:sz w:val="28"/>
                <w:szCs w:val="28"/>
              </w:rPr>
              <w:t>Зимняя пора в живописи и графике.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гафическими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изображения.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   художественной работы на основе анализа  произведений художников-пейзажистов.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мнение о средствах художественной выразительности в передаче красоты и особенностей зимней природы, отображённой живописцами и графиками в своих произведениях. Устанавливать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общее и различное в передаче естествен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ной красоты зимнего пейзажа, понимание сути природы и её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мости для человека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примеры. </w:t>
            </w: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подведении итогов творческой работы. Обсуждать творческие работы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оценку результатам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их творческо-художествен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Выражать в пейзаже своё эмоционально-ценностное отношение к красоте зимней природы.</w:t>
            </w:r>
          </w:p>
        </w:tc>
        <w:tc>
          <w:tcPr>
            <w:tcW w:w="963" w:type="dxa"/>
          </w:tcPr>
          <w:p w:rsidR="00043D7E" w:rsidRDefault="004F6FED" w:rsidP="005806E5">
            <w:r>
              <w:t>28.11</w:t>
            </w:r>
          </w:p>
          <w:p w:rsidR="004F6FED" w:rsidRDefault="004F6FED" w:rsidP="005806E5">
            <w:r>
              <w:t>5.12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0B247D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181" w:type="dxa"/>
          </w:tcPr>
          <w:p w:rsidR="00043D7E" w:rsidRDefault="00043D7E" w:rsidP="005806E5">
            <w:r w:rsidRPr="002F7181">
              <w:rPr>
                <w:rFonts w:ascii="Times New Roman" w:hAnsi="Times New Roman" w:cs="Times New Roman"/>
                <w:b/>
                <w:sz w:val="28"/>
                <w:szCs w:val="28"/>
              </w:rPr>
              <w:t>Делу - время, потехе – час. Искусство вокруг нас. Рукодельницы и мастера.</w:t>
            </w:r>
          </w:p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дымника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трафаре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 </w:t>
            </w:r>
          </w:p>
        </w:tc>
        <w:tc>
          <w:tcPr>
            <w:tcW w:w="1994" w:type="dxa"/>
            <w:gridSpan w:val="2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Основам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Составление плана и последователь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согласно технологической карте.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выполнения работы.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интересы и обосновывать собственную позицию. Научатся работать в паре.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самовыражении и самореализации, социальном признании.</w:t>
            </w:r>
          </w:p>
        </w:tc>
        <w:tc>
          <w:tcPr>
            <w:tcW w:w="963" w:type="dxa"/>
          </w:tcPr>
          <w:p w:rsidR="00043D7E" w:rsidRDefault="004F6FED" w:rsidP="005806E5">
            <w:r>
              <w:t>12.12</w:t>
            </w:r>
          </w:p>
          <w:p w:rsidR="004F6FED" w:rsidRDefault="004F6FED" w:rsidP="005806E5">
            <w:r>
              <w:t>19.12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0B247D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7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81" w:type="dxa"/>
          </w:tcPr>
          <w:p w:rsidR="00043D7E" w:rsidRPr="002F7181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 сказок и былин в творчестве мастеров </w:t>
            </w:r>
            <w:proofErr w:type="gramStart"/>
            <w:r w:rsidRPr="002F7181">
              <w:rPr>
                <w:rFonts w:ascii="Times New Roman" w:hAnsi="Times New Roman" w:cs="Times New Roman"/>
                <w:b/>
                <w:sz w:val="28"/>
                <w:szCs w:val="28"/>
              </w:rPr>
              <w:t>искус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7181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  <w:proofErr w:type="spellEnd"/>
            <w:proofErr w:type="gramEnd"/>
            <w:r w:rsidRPr="002F71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рисовать человека в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 Участвовать в подведении итогов творческой работы.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и последовательность изображения по художественно-дидактической таблице. Различать средства художественной выразительности в творчестве мастеров народного и декоративно-прикладного,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театрально-декорационного искусства и книжной графики.</w:t>
            </w: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 по созданию новогодней галереи образов фольклорных героев. 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Выражать в творческой работе своё видение образов фольклорных героев и отношение к ним.</w:t>
            </w:r>
          </w:p>
        </w:tc>
        <w:tc>
          <w:tcPr>
            <w:tcW w:w="963" w:type="dxa"/>
          </w:tcPr>
          <w:p w:rsidR="00043D7E" w:rsidRDefault="004F6FED" w:rsidP="005806E5">
            <w:r>
              <w:t>26.12</w:t>
            </w:r>
          </w:p>
          <w:p w:rsidR="004F6FED" w:rsidRDefault="004F6FED" w:rsidP="005806E5">
            <w:r>
              <w:t>16.01.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CC1067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1" w:type="dxa"/>
          </w:tcPr>
          <w:p w:rsidR="00043D7E" w:rsidRPr="00B40FD5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D5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 древнерусской архитектуры в музеях под открытым небом.</w:t>
            </w:r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зарисов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ки деревянных построек. 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Сравнивать конструктивные и художественные особенности крестьянских домов, храмов. Различать их типы,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черты, назначение. Высказывать своё впечатление о красоте памятников древнерусского зодчества.</w:t>
            </w: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ном обсуждении архитектурного образа памятников русского деревян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зодчества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роли русского деревянного зодчества в повседневной жизни человека, в организации его материального окружения.</w:t>
            </w:r>
            <w:proofErr w:type="gramEnd"/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Выражать в творческой работе своё отношение к натуре. Воспитание уважения к Отечеству, чувства гордости за свою Родину, прошлое и настоящее народов России.</w:t>
            </w:r>
          </w:p>
        </w:tc>
        <w:tc>
          <w:tcPr>
            <w:tcW w:w="963" w:type="dxa"/>
          </w:tcPr>
          <w:p w:rsidR="00043D7E" w:rsidRDefault="004F6FED" w:rsidP="005806E5">
            <w:r>
              <w:t>23.01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CC1067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6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181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Изба – </w:t>
            </w:r>
            <w:proofErr w:type="spellStart"/>
            <w:r w:rsidRPr="00257058">
              <w:rPr>
                <w:rFonts w:ascii="Times New Roman" w:hAnsi="Times New Roman" w:cs="Times New Roman"/>
                <w:b/>
                <w:sz w:val="28"/>
                <w:szCs w:val="28"/>
              </w:rPr>
              <w:t>творе</w:t>
            </w:r>
            <w:proofErr w:type="spellEnd"/>
          </w:p>
          <w:p w:rsidR="00043D7E" w:rsidRPr="00CC1067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705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257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русских </w:t>
            </w:r>
            <w:proofErr w:type="spellStart"/>
            <w:r w:rsidRPr="00257058">
              <w:rPr>
                <w:rFonts w:ascii="Times New Roman" w:hAnsi="Times New Roman" w:cs="Times New Roman"/>
                <w:b/>
                <w:sz w:val="28"/>
                <w:szCs w:val="28"/>
              </w:rPr>
              <w:t>мастеров-древоделов</w:t>
            </w:r>
            <w:proofErr w:type="spellEnd"/>
            <w:r w:rsidRPr="00257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Научить способам моделирования и конструирования.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планировать предстоящую работу, сравнивать полученное изделие с эталоном, 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Научить работать по технологической карте, сравнивать конструктивные и художественные особенности крестьянских домов, различать их типы, назначение.</w:t>
            </w: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Работать в группе</w:t>
            </w:r>
            <w:r w:rsidRPr="00D1596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интегрироваться в группу сверстников и строить продуктивное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со сверстника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и взрослыми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Выражать в творческой работе своё отношение к традиционному крестьянскому жилищу.</w:t>
            </w:r>
          </w:p>
        </w:tc>
        <w:tc>
          <w:tcPr>
            <w:tcW w:w="963" w:type="dxa"/>
          </w:tcPr>
          <w:p w:rsidR="00043D7E" w:rsidRDefault="004F6FED" w:rsidP="005806E5">
            <w:r>
              <w:t>30.01</w:t>
            </w:r>
          </w:p>
          <w:p w:rsidR="004F6FED" w:rsidRDefault="004F6FED" w:rsidP="005806E5">
            <w:r>
              <w:t>6.02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CC1067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81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E">
              <w:rPr>
                <w:rFonts w:ascii="Times New Roman" w:hAnsi="Times New Roman" w:cs="Times New Roman"/>
                <w:b/>
                <w:sz w:val="28"/>
                <w:szCs w:val="28"/>
              </w:rPr>
              <w:t>Изба – модель мироздания.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графические зарисовки знаков-символов в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резном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убранст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фасада крестьянского дома.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</w:tc>
        <w:tc>
          <w:tcPr>
            <w:tcW w:w="231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понятиям. Сравнивать художественные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убранства крестьян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домов разных регионов. Различать типы и назначение домовой резьбы.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символике декоративного убранства дома. Воспитывать любовь к родному искусству.</w:t>
            </w:r>
          </w:p>
        </w:tc>
        <w:tc>
          <w:tcPr>
            <w:tcW w:w="963" w:type="dxa"/>
          </w:tcPr>
          <w:p w:rsidR="00043D7E" w:rsidRDefault="004F6FED" w:rsidP="005806E5">
            <w:r>
              <w:t>13.02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CC1067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</w:tcPr>
          <w:p w:rsidR="00043D7E" w:rsidRPr="00CC1067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FA">
              <w:rPr>
                <w:rFonts w:ascii="Times New Roman" w:hAnsi="Times New Roman" w:cs="Times New Roman"/>
                <w:b/>
                <w:sz w:val="28"/>
                <w:szCs w:val="28"/>
              </w:rPr>
              <w:t>Лад народной жизни и его образы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искусстве. Традиции и современность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русской избы, выполнять ее украшение. 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на основе учёта выделенных учителем ориентиров действия в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учебном материале.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Сопоставлять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теме согласия в семье, взаимоотношениям между людьми разных поколений. Определять общее 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различное в их содержании, композиции и средствах художественной выразительности, помогающих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идею связи поколений.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 с партнёром. Участвовать в коллектив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работе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уважения к истории, культурным и историческим памятникам.</w:t>
            </w:r>
          </w:p>
        </w:tc>
        <w:tc>
          <w:tcPr>
            <w:tcW w:w="963" w:type="dxa"/>
          </w:tcPr>
          <w:p w:rsidR="00043D7E" w:rsidRDefault="004F6FED" w:rsidP="005806E5">
            <w:r>
              <w:t>20.02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60783A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1" w:type="dxa"/>
          </w:tcPr>
          <w:p w:rsidR="00043D7E" w:rsidRPr="0078589E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9E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театр. Декора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589E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  <w:r w:rsidRPr="00785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опере-сказке «Снег</w:t>
            </w:r>
            <w:proofErr w:type="gramStart"/>
            <w:r w:rsidRPr="0078589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589E">
              <w:rPr>
                <w:rFonts w:ascii="Times New Roman" w:hAnsi="Times New Roman" w:cs="Times New Roman"/>
                <w:b/>
                <w:sz w:val="28"/>
                <w:szCs w:val="28"/>
              </w:rPr>
              <w:t>рочка</w:t>
            </w:r>
            <w:proofErr w:type="spellEnd"/>
            <w:r w:rsidRPr="007858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атся создавать средствами живопи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си эмоционально-выразительные образы природы, сказочных героев.</w:t>
            </w:r>
          </w:p>
        </w:tc>
        <w:tc>
          <w:tcPr>
            <w:tcW w:w="1994" w:type="dxa"/>
            <w:gridSpan w:val="2"/>
          </w:tcPr>
          <w:p w:rsidR="00043D7E" w:rsidRDefault="00043D7E" w:rsidP="005806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констатирующий и предвосхищаю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iCs/>
                <w:sz w:val="24"/>
                <w:szCs w:val="24"/>
              </w:rPr>
              <w:t>щий</w:t>
            </w:r>
            <w:proofErr w:type="spellEnd"/>
            <w:r w:rsidRPr="00D159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 по результату и по способу действия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; актуальный контроль на уровне произвольного внимания.  Участвовать в подведении итогов творческой работы. Обсуждать творческие работы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работы театрального художника.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патриотизма, любви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Родине, чувства гордости за свою страну</w:t>
            </w:r>
          </w:p>
        </w:tc>
        <w:tc>
          <w:tcPr>
            <w:tcW w:w="963" w:type="dxa"/>
          </w:tcPr>
          <w:p w:rsidR="00043D7E" w:rsidRDefault="004F6FED" w:rsidP="005806E5">
            <w:r>
              <w:t>27.02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60783A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181" w:type="dxa"/>
          </w:tcPr>
          <w:p w:rsidR="00043D7E" w:rsidRPr="008F3161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161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театр. Образы персонажей. Народные традиции в сценическом костюме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опере-сказке «Снегурочка»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наблюю</w:t>
            </w:r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дать, сравнивать, сопоставлять и анализировать  форму предмета; изображать предметы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формы; использовать простые формы для создания выразительных образов  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231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работе над панно «Театральное представление сказки «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Снегуроч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» в технике коллаж.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Выражать в творческой работе своё отношение к персонажам спектакля. Осознание своей этнической принадлежности, знание истории, языка, культуры своего народа, своего края, основ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го наследия народов России.</w:t>
            </w:r>
          </w:p>
        </w:tc>
        <w:tc>
          <w:tcPr>
            <w:tcW w:w="963" w:type="dxa"/>
          </w:tcPr>
          <w:p w:rsidR="00043D7E" w:rsidRDefault="004F6FED" w:rsidP="005806E5">
            <w:r>
              <w:t>6.03</w:t>
            </w:r>
          </w:p>
          <w:p w:rsidR="004F6FED" w:rsidRDefault="004F6FED" w:rsidP="005806E5">
            <w:r>
              <w:t>13.03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60783A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F">
              <w:rPr>
                <w:rFonts w:ascii="Times New Roman" w:hAnsi="Times New Roman" w:cs="Times New Roman"/>
                <w:b/>
                <w:sz w:val="28"/>
                <w:szCs w:val="28"/>
              </w:rPr>
              <w:t>Гулянье на широкую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леницу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образы ее</w:t>
            </w:r>
            <w:r w:rsidRPr="0036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искусстве.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Научится понимать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праздничного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 мира в творчестве художников-живописцев.  Изображать фигуру человека в движении.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Научится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пути достижения целей.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сравнение,   классификацию, самостоятельно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выбирая основания и критерии для указанных логических операций</w:t>
            </w:r>
          </w:p>
        </w:tc>
        <w:tc>
          <w:tcPr>
            <w:tcW w:w="2149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диалог, а также участвовать в коллектив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синтак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сическими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родного языка.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Выражать в творческой работе своё отношение к теме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праздников в культуре русского народа.</w:t>
            </w:r>
          </w:p>
        </w:tc>
        <w:tc>
          <w:tcPr>
            <w:tcW w:w="963" w:type="dxa"/>
          </w:tcPr>
          <w:p w:rsidR="00043D7E" w:rsidRDefault="004F6FED" w:rsidP="005806E5">
            <w:r>
              <w:lastRenderedPageBreak/>
              <w:t>20.03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60783A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181" w:type="dxa"/>
          </w:tcPr>
          <w:p w:rsidR="00043D7E" w:rsidRPr="0060783A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B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оформления праздничной среды.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     создавать эскиз многофигурной композиции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гуляний.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учителя. Объединять отдельные сюжетные панно, выполненные одноклассниками, в единое большое панно.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Выражать в творческой работе своё отношение к теме народных праздников в культуре русского народа.</w:t>
            </w:r>
          </w:p>
        </w:tc>
        <w:tc>
          <w:tcPr>
            <w:tcW w:w="963" w:type="dxa"/>
          </w:tcPr>
          <w:p w:rsidR="00043D7E" w:rsidRDefault="004F6FED" w:rsidP="005806E5">
            <w:r>
              <w:t>3.04</w:t>
            </w:r>
          </w:p>
          <w:p w:rsidR="004F6FED" w:rsidRDefault="004F6FED" w:rsidP="005806E5">
            <w:r>
              <w:t>10.04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9E2CFF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</w:tcPr>
          <w:p w:rsidR="00043D7E" w:rsidRPr="009E2CFF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BA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– братья наши меньшие.</w:t>
            </w:r>
          </w:p>
        </w:tc>
        <w:tc>
          <w:tcPr>
            <w:tcW w:w="204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жать животных в движении.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Основам прогнозирования как предвидения будущих событий и развития процесса.  Участвовать в подведении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231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 под руководством учителя.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животных и птиц в графике,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ре, декоративно-прикладном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общее и различное в создании художественного образа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 Объяснять значение понятий анималистический жанр и художник-анималист.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Участвовать в коллективном обсуждении роли животных в жизни человека, анималистическом жанре в искусстве, передачи образа животных в </w:t>
            </w:r>
            <w:r w:rsidRPr="00D1596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разных </w:t>
            </w:r>
            <w:proofErr w:type="spellStart"/>
            <w:proofErr w:type="gramStart"/>
            <w:r w:rsidRPr="00D1596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материа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лах</w:t>
            </w:r>
            <w:proofErr w:type="spellEnd"/>
            <w:proofErr w:type="gramEnd"/>
            <w:r w:rsidRPr="00D1596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в художественно-творческой деятельности своё эмоционально-ценностное отношение к образу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043D7E" w:rsidRDefault="004F6FED" w:rsidP="005806E5">
            <w:r>
              <w:lastRenderedPageBreak/>
              <w:t>17.04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9E2CFF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1" w:type="dxa"/>
          </w:tcPr>
          <w:p w:rsidR="00043D7E" w:rsidRPr="00D06471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71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 и его повадки в творчес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 скуль</w:t>
            </w:r>
            <w:r w:rsidRPr="00D06471">
              <w:rPr>
                <w:rFonts w:ascii="Times New Roman" w:hAnsi="Times New Roman" w:cs="Times New Roman"/>
                <w:b/>
                <w:sz w:val="28"/>
                <w:szCs w:val="28"/>
              </w:rPr>
              <w:t>пторов-анималистов.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Представлять образ животного для изображения. Изображать фигуру животного, передавая объём.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 Участвовать в подведении итогов творческой работы. Обсуждать творческие работы одноклассников и давать оценку результатам своей и их творческо-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деятельности.</w:t>
            </w:r>
          </w:p>
        </w:tc>
        <w:tc>
          <w:tcPr>
            <w:tcW w:w="231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изображения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художниками в разных материалах и техниках. Находить общее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различное. Работать по художеств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енно-дидактическим таблицам, применяя различные приёмы лепки для создания своего образа живот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учитывая советы скульп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тора.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Работать в группе</w:t>
            </w:r>
            <w:r w:rsidRPr="00D1596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 сотрудничать и способствовать продуктивной кооперации; интегрироваться в группу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продуктивное взаимодействие со сверстниками и взрослыми</w:t>
            </w: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Выражать в своём произведении любовь к животному.</w:t>
            </w:r>
          </w:p>
        </w:tc>
        <w:tc>
          <w:tcPr>
            <w:tcW w:w="963" w:type="dxa"/>
          </w:tcPr>
          <w:p w:rsidR="00043D7E" w:rsidRDefault="004F6FED" w:rsidP="005806E5">
            <w:r>
              <w:t>24.04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9E2CFF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1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3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ческая тема в </w:t>
            </w:r>
            <w:r w:rsidRPr="00BD0736">
              <w:rPr>
                <w:rFonts w:ascii="Times New Roman" w:hAnsi="Times New Roman" w:cs="Times New Roman"/>
                <w:b/>
                <w:sz w:val="28"/>
                <w:szCs w:val="28"/>
              </w:rPr>
              <w:t>плакате.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выразительные и композиционные средства при изображении плаката.</w:t>
            </w:r>
          </w:p>
        </w:tc>
        <w:tc>
          <w:tcPr>
            <w:tcW w:w="1994" w:type="dxa"/>
            <w:gridSpan w:val="2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последователь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действий изображения плаката.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конкурсе плакатов на экологическую тему.</w:t>
            </w:r>
          </w:p>
        </w:tc>
        <w:tc>
          <w:tcPr>
            <w:tcW w:w="2318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</w:t>
            </w:r>
            <w:proofErr w:type="spellEnd"/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культуры и природы,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плакатах.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рганизовывать и планировать учебное сотрудничество с учителем и сверстниками, определять цели и функции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тников, способы взаимодействия.</w:t>
            </w:r>
          </w:p>
        </w:tc>
        <w:tc>
          <w:tcPr>
            <w:tcW w:w="1991" w:type="dxa"/>
          </w:tcPr>
          <w:p w:rsidR="00043D7E" w:rsidRPr="00133FEA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E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 родного края.</w:t>
            </w:r>
          </w:p>
        </w:tc>
        <w:tc>
          <w:tcPr>
            <w:tcW w:w="963" w:type="dxa"/>
          </w:tcPr>
          <w:p w:rsidR="00043D7E" w:rsidRDefault="00B227BF" w:rsidP="005806E5">
            <w:r>
              <w:t>1</w:t>
            </w:r>
            <w:r w:rsidR="004F6FED">
              <w:t>.05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9E2CFF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181" w:type="dxa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F6">
              <w:rPr>
                <w:rFonts w:ascii="Times New Roman" w:hAnsi="Times New Roman" w:cs="Times New Roman"/>
                <w:b/>
                <w:sz w:val="28"/>
                <w:szCs w:val="28"/>
              </w:rPr>
              <w:t>Троицына неделя и её образы в искусстве.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AFF">
              <w:rPr>
                <w:rFonts w:ascii="Times New Roman" w:hAnsi="Times New Roman" w:cs="Times New Roman"/>
                <w:sz w:val="24"/>
                <w:szCs w:val="24"/>
              </w:rPr>
              <w:t>венно-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жественные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риалы и приёмы работы с ними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передачи собственного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свой сюжет с эталоном.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подведении итогов </w:t>
            </w:r>
            <w:proofErr w:type="spellStart"/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</w:p>
          <w:p w:rsidR="00043D7E" w:rsidRPr="00967298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 xml:space="preserve">кой работы. Обсуждать творческие работы </w:t>
            </w:r>
            <w:proofErr w:type="spellStart"/>
            <w:proofErr w:type="gramStart"/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сников</w:t>
            </w:r>
            <w:proofErr w:type="spellEnd"/>
            <w:proofErr w:type="gramEnd"/>
            <w:r w:rsidRPr="00967298"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оценку </w:t>
            </w:r>
            <w:proofErr w:type="spellStart"/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творческо-художественной деятельности.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образов весенних праздников и обрядов в искусстве, содержания и композиции картин, выразительных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художником. Называть основные детали праздничного народного костюма. Сравнивать пропорции фигуры взрослых и детей.</w:t>
            </w:r>
          </w:p>
        </w:tc>
        <w:tc>
          <w:tcPr>
            <w:tcW w:w="2149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991" w:type="dxa"/>
          </w:tcPr>
          <w:p w:rsidR="00043D7E" w:rsidRPr="00967298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спитывать любовь к истории и культуре родного края.</w:t>
            </w:r>
          </w:p>
        </w:tc>
        <w:tc>
          <w:tcPr>
            <w:tcW w:w="963" w:type="dxa"/>
          </w:tcPr>
          <w:p w:rsidR="00043D7E" w:rsidRDefault="00B227BF" w:rsidP="005806E5">
            <w:r>
              <w:t>8</w:t>
            </w:r>
            <w:r w:rsidR="004F6FED">
              <w:t>.05</w:t>
            </w:r>
          </w:p>
          <w:p w:rsidR="004F6FED" w:rsidRDefault="00B227BF" w:rsidP="005806E5">
            <w:r>
              <w:t>15</w:t>
            </w:r>
            <w:r w:rsidR="004F6FED">
              <w:t>.05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5806E5">
        <w:tc>
          <w:tcPr>
            <w:tcW w:w="781" w:type="dxa"/>
          </w:tcPr>
          <w:p w:rsidR="00043D7E" w:rsidRPr="00101C1D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1" w:type="dxa"/>
          </w:tcPr>
          <w:p w:rsidR="00043D7E" w:rsidRPr="00101C1D" w:rsidRDefault="00043D7E" w:rsidP="0058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07">
              <w:rPr>
                <w:rFonts w:ascii="Times New Roman" w:hAnsi="Times New Roman" w:cs="Times New Roman"/>
                <w:b/>
                <w:sz w:val="28"/>
                <w:szCs w:val="28"/>
              </w:rPr>
              <w:t>Обрядовые куклы Троицы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807">
              <w:rPr>
                <w:rFonts w:ascii="Times New Roman" w:hAnsi="Times New Roman" w:cs="Times New Roman"/>
                <w:b/>
                <w:sz w:val="28"/>
                <w:szCs w:val="28"/>
              </w:rPr>
              <w:t>ной недели. Традиции и современность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3D7E" w:rsidRDefault="00043D7E" w:rsidP="005806E5"/>
        </w:tc>
        <w:tc>
          <w:tcPr>
            <w:tcW w:w="204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смысл создания обрядовой куклы в народных культурных традициях. </w:t>
            </w:r>
          </w:p>
        </w:tc>
        <w:tc>
          <w:tcPr>
            <w:tcW w:w="1994" w:type="dxa"/>
            <w:gridSpan w:val="2"/>
          </w:tcPr>
          <w:p w:rsidR="00043D7E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своих действий по </w:t>
            </w:r>
            <w:proofErr w:type="spellStart"/>
            <w:proofErr w:type="gram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proofErr w:type="gramEnd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таблице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</w:p>
          <w:p w:rsidR="00043D7E" w:rsidRPr="005C51B4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куклы. Участвовать в подведении итогов </w:t>
            </w:r>
            <w:proofErr w:type="spellStart"/>
            <w:proofErr w:type="gram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работы. Обсуждать творческие работы </w:t>
            </w:r>
            <w:proofErr w:type="spellStart"/>
            <w:proofErr w:type="gram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proofErr w:type="spellEnd"/>
            <w:proofErr w:type="gramEnd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оценку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там своей и их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ко-художественной</w:t>
            </w:r>
            <w:proofErr w:type="spellEnd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318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северорусские и южнорусские костюмы. Находить общее и различное. Обсуждать народные традиции. Работать по художественно-дидактическим таблицам.</w:t>
            </w:r>
          </w:p>
        </w:tc>
        <w:tc>
          <w:tcPr>
            <w:tcW w:w="2149" w:type="dxa"/>
          </w:tcPr>
          <w:p w:rsidR="00043D7E" w:rsidRPr="005C51B4" w:rsidRDefault="00043D7E" w:rsidP="0058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диалог, а также участвовать в коллективном обсуждении проблем, </w:t>
            </w:r>
            <w:proofErr w:type="spellStart"/>
            <w:proofErr w:type="gram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дискуссии и аргументировать свою позицию, владеть монологи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ческой и диалогической формами речи в соответствии с грамматическими и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синтакси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родного языка.</w:t>
            </w:r>
          </w:p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43D7E" w:rsidRPr="00D15960" w:rsidRDefault="00043D7E" w:rsidP="0058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истории и культуре родного края.</w:t>
            </w:r>
          </w:p>
        </w:tc>
        <w:tc>
          <w:tcPr>
            <w:tcW w:w="963" w:type="dxa"/>
          </w:tcPr>
          <w:p w:rsidR="00043D7E" w:rsidRDefault="00B227BF" w:rsidP="005806E5">
            <w:r>
              <w:t>22.05</w:t>
            </w:r>
          </w:p>
        </w:tc>
        <w:tc>
          <w:tcPr>
            <w:tcW w:w="992" w:type="dxa"/>
          </w:tcPr>
          <w:p w:rsidR="00043D7E" w:rsidRDefault="00043D7E" w:rsidP="005806E5"/>
        </w:tc>
      </w:tr>
      <w:tr w:rsidR="00043D7E" w:rsidTr="00292AFF">
        <w:tc>
          <w:tcPr>
            <w:tcW w:w="781" w:type="dxa"/>
          </w:tcPr>
          <w:p w:rsidR="00043D7E" w:rsidRPr="00292AFF" w:rsidRDefault="00292AFF" w:rsidP="0004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</w:tcPr>
          <w:p w:rsidR="00043D7E" w:rsidRPr="00292AFF" w:rsidRDefault="00292AFF" w:rsidP="0004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FF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108" w:type="dxa"/>
            <w:gridSpan w:val="2"/>
          </w:tcPr>
          <w:p w:rsidR="00043D7E" w:rsidRDefault="00043D7E" w:rsidP="00043D7E"/>
        </w:tc>
        <w:tc>
          <w:tcPr>
            <w:tcW w:w="1934" w:type="dxa"/>
          </w:tcPr>
          <w:p w:rsidR="00043D7E" w:rsidRDefault="00043D7E" w:rsidP="00043D7E"/>
        </w:tc>
        <w:tc>
          <w:tcPr>
            <w:tcW w:w="2318" w:type="dxa"/>
          </w:tcPr>
          <w:p w:rsidR="00043D7E" w:rsidRDefault="00043D7E" w:rsidP="00043D7E"/>
        </w:tc>
        <w:tc>
          <w:tcPr>
            <w:tcW w:w="2149" w:type="dxa"/>
          </w:tcPr>
          <w:p w:rsidR="00043D7E" w:rsidRDefault="00043D7E" w:rsidP="00043D7E"/>
        </w:tc>
        <w:tc>
          <w:tcPr>
            <w:tcW w:w="1991" w:type="dxa"/>
          </w:tcPr>
          <w:p w:rsidR="00043D7E" w:rsidRDefault="00043D7E" w:rsidP="00043D7E"/>
        </w:tc>
        <w:tc>
          <w:tcPr>
            <w:tcW w:w="963" w:type="dxa"/>
          </w:tcPr>
          <w:p w:rsidR="00043D7E" w:rsidRDefault="00B227BF" w:rsidP="00043D7E">
            <w:r>
              <w:t>29.05</w:t>
            </w:r>
          </w:p>
        </w:tc>
        <w:tc>
          <w:tcPr>
            <w:tcW w:w="992" w:type="dxa"/>
          </w:tcPr>
          <w:p w:rsidR="00043D7E" w:rsidRDefault="00043D7E" w:rsidP="00043D7E"/>
        </w:tc>
      </w:tr>
    </w:tbl>
    <w:p w:rsidR="00043D7E" w:rsidRDefault="00043D7E" w:rsidP="00043D7E"/>
    <w:p w:rsidR="00C81782" w:rsidRPr="00332FDF" w:rsidRDefault="00C81782" w:rsidP="00C81782">
      <w:pPr>
        <w:rPr>
          <w:rFonts w:ascii="Times New Roman" w:hAnsi="Times New Roman" w:cs="Times New Roman"/>
          <w:sz w:val="24"/>
          <w:szCs w:val="24"/>
        </w:rPr>
      </w:pPr>
    </w:p>
    <w:sectPr w:rsidR="00C81782" w:rsidRPr="00332FDF" w:rsidSect="00C817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1">
    <w:nsid w:val="04BA7B50"/>
    <w:multiLevelType w:val="multilevel"/>
    <w:tmpl w:val="F95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35C50"/>
    <w:multiLevelType w:val="multilevel"/>
    <w:tmpl w:val="06D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24FE"/>
    <w:multiLevelType w:val="hybridMultilevel"/>
    <w:tmpl w:val="CC7EA566"/>
    <w:lvl w:ilvl="0" w:tplc="1B2497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201D"/>
    <w:multiLevelType w:val="hybridMultilevel"/>
    <w:tmpl w:val="829658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20417"/>
    <w:multiLevelType w:val="hybridMultilevel"/>
    <w:tmpl w:val="66762A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3D3203"/>
    <w:multiLevelType w:val="hybridMultilevel"/>
    <w:tmpl w:val="C2AA9266"/>
    <w:lvl w:ilvl="0" w:tplc="2A601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27F0"/>
    <w:multiLevelType w:val="hybridMultilevel"/>
    <w:tmpl w:val="BA189B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C93713"/>
    <w:multiLevelType w:val="singleLevel"/>
    <w:tmpl w:val="320EBD4C"/>
    <w:lvl w:ilvl="0">
      <w:start w:val="1"/>
      <w:numFmt w:val="decimal"/>
      <w:lvlText w:val="%1."/>
      <w:legacy w:legacy="1" w:legacySpace="0" w:legacyIndent="283"/>
      <w:lvlJc w:val="left"/>
      <w:pPr>
        <w:ind w:left="720" w:hanging="283"/>
      </w:pPr>
    </w:lvl>
  </w:abstractNum>
  <w:abstractNum w:abstractNumId="9">
    <w:nsid w:val="1E2E7225"/>
    <w:multiLevelType w:val="multilevel"/>
    <w:tmpl w:val="8B0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40EA3"/>
    <w:multiLevelType w:val="hybridMultilevel"/>
    <w:tmpl w:val="77F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039F"/>
    <w:multiLevelType w:val="multilevel"/>
    <w:tmpl w:val="4D2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15FD7"/>
    <w:multiLevelType w:val="multilevel"/>
    <w:tmpl w:val="F7B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D6F4D"/>
    <w:multiLevelType w:val="hybridMultilevel"/>
    <w:tmpl w:val="3D4043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662B6"/>
    <w:multiLevelType w:val="hybridMultilevel"/>
    <w:tmpl w:val="94865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4B6751"/>
    <w:multiLevelType w:val="multilevel"/>
    <w:tmpl w:val="C62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E01C5"/>
    <w:multiLevelType w:val="multilevel"/>
    <w:tmpl w:val="22B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C625BA"/>
    <w:multiLevelType w:val="multilevel"/>
    <w:tmpl w:val="08B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D42F0A"/>
    <w:multiLevelType w:val="multilevel"/>
    <w:tmpl w:val="B04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51759"/>
    <w:multiLevelType w:val="hybridMultilevel"/>
    <w:tmpl w:val="A22CF27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4CA3C54"/>
    <w:multiLevelType w:val="hybridMultilevel"/>
    <w:tmpl w:val="66762A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85489F"/>
    <w:multiLevelType w:val="hybridMultilevel"/>
    <w:tmpl w:val="2C225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B54BAC"/>
    <w:multiLevelType w:val="hybridMultilevel"/>
    <w:tmpl w:val="75C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D4C1B"/>
    <w:multiLevelType w:val="hybridMultilevel"/>
    <w:tmpl w:val="FD6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F3919"/>
    <w:multiLevelType w:val="hybridMultilevel"/>
    <w:tmpl w:val="6958D230"/>
    <w:lvl w:ilvl="0" w:tplc="CDDE3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6B47B8"/>
    <w:multiLevelType w:val="multilevel"/>
    <w:tmpl w:val="488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45025"/>
    <w:multiLevelType w:val="multilevel"/>
    <w:tmpl w:val="9EC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8118F"/>
    <w:multiLevelType w:val="hybridMultilevel"/>
    <w:tmpl w:val="599A03E2"/>
    <w:lvl w:ilvl="0" w:tplc="9A7AB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3B03D9"/>
    <w:multiLevelType w:val="hybridMultilevel"/>
    <w:tmpl w:val="B52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53AFC"/>
    <w:multiLevelType w:val="multilevel"/>
    <w:tmpl w:val="2E14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52EB0"/>
    <w:multiLevelType w:val="hybridMultilevel"/>
    <w:tmpl w:val="9EB2B5B4"/>
    <w:lvl w:ilvl="0" w:tplc="3E826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4A3D72"/>
    <w:multiLevelType w:val="hybridMultilevel"/>
    <w:tmpl w:val="DAA6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5E2675"/>
    <w:multiLevelType w:val="multilevel"/>
    <w:tmpl w:val="297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EB65FE"/>
    <w:multiLevelType w:val="multilevel"/>
    <w:tmpl w:val="10BA08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4139E7"/>
    <w:multiLevelType w:val="hybridMultilevel"/>
    <w:tmpl w:val="EA380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9A7B82"/>
    <w:multiLevelType w:val="multilevel"/>
    <w:tmpl w:val="EC2878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35"/>
  </w:num>
  <w:num w:numId="5">
    <w:abstractNumId w:val="3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4"/>
  </w:num>
  <w:num w:numId="10">
    <w:abstractNumId w:val="22"/>
  </w:num>
  <w:num w:numId="11">
    <w:abstractNumId w:val="18"/>
  </w:num>
  <w:num w:numId="12">
    <w:abstractNumId w:val="33"/>
  </w:num>
  <w:num w:numId="13">
    <w:abstractNumId w:val="32"/>
  </w:num>
  <w:num w:numId="14">
    <w:abstractNumId w:val="3"/>
  </w:num>
  <w:num w:numId="15">
    <w:abstractNumId w:val="25"/>
  </w:num>
  <w:num w:numId="16">
    <w:abstractNumId w:val="28"/>
  </w:num>
  <w:num w:numId="17">
    <w:abstractNumId w:val="31"/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19">
    <w:abstractNumId w:val="2"/>
  </w:num>
  <w:num w:numId="20">
    <w:abstractNumId w:val="34"/>
  </w:num>
  <w:num w:numId="21">
    <w:abstractNumId w:val="19"/>
  </w:num>
  <w:num w:numId="22">
    <w:abstractNumId w:val="26"/>
  </w:num>
  <w:num w:numId="23">
    <w:abstractNumId w:val="17"/>
  </w:num>
  <w:num w:numId="24">
    <w:abstractNumId w:val="15"/>
  </w:num>
  <w:num w:numId="25">
    <w:abstractNumId w:val="1"/>
  </w:num>
  <w:num w:numId="26">
    <w:abstractNumId w:val="9"/>
  </w:num>
  <w:num w:numId="27">
    <w:abstractNumId w:val="11"/>
  </w:num>
  <w:num w:numId="28">
    <w:abstractNumId w:val="12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13"/>
  </w:num>
  <w:num w:numId="33">
    <w:abstractNumId w:val="21"/>
  </w:num>
  <w:num w:numId="34">
    <w:abstractNumId w:val="14"/>
  </w:num>
  <w:num w:numId="35">
    <w:abstractNumId w:val="7"/>
  </w:num>
  <w:num w:numId="36">
    <w:abstractNumId w:val="20"/>
  </w:num>
  <w:num w:numId="37">
    <w:abstractNumId w:val="36"/>
  </w:num>
  <w:num w:numId="38">
    <w:abstractNumId w:val="5"/>
  </w:num>
  <w:num w:numId="39">
    <w:abstractNumId w:val="2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782"/>
    <w:rsid w:val="00043D7E"/>
    <w:rsid w:val="00292AFF"/>
    <w:rsid w:val="002C2123"/>
    <w:rsid w:val="004F6FED"/>
    <w:rsid w:val="00581B85"/>
    <w:rsid w:val="00682725"/>
    <w:rsid w:val="00691592"/>
    <w:rsid w:val="007364CD"/>
    <w:rsid w:val="008767D6"/>
    <w:rsid w:val="008D6F10"/>
    <w:rsid w:val="00AC2603"/>
    <w:rsid w:val="00B227BF"/>
    <w:rsid w:val="00B31650"/>
    <w:rsid w:val="00C73B63"/>
    <w:rsid w:val="00C81782"/>
    <w:rsid w:val="00D533B3"/>
    <w:rsid w:val="00E84D26"/>
    <w:rsid w:val="00ED1957"/>
    <w:rsid w:val="00F827F2"/>
    <w:rsid w:val="00FC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82"/>
  </w:style>
  <w:style w:type="paragraph" w:styleId="1">
    <w:name w:val="heading 1"/>
    <w:basedOn w:val="a"/>
    <w:link w:val="10"/>
    <w:uiPriority w:val="9"/>
    <w:qFormat/>
    <w:rsid w:val="00C8178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C81782"/>
    <w:pPr>
      <w:spacing w:after="0" w:line="240" w:lineRule="auto"/>
      <w:outlineLvl w:val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17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C8178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81782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link w:val="60"/>
    <w:uiPriority w:val="9"/>
    <w:qFormat/>
    <w:rsid w:val="00C8178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82"/>
    <w:rPr>
      <w:rFonts w:ascii="Arial" w:eastAsia="Times New Roman" w:hAnsi="Arial" w:cs="Arial"/>
      <w:color w:val="000000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782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7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782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178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C81782"/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782"/>
    <w:pPr>
      <w:ind w:left="720"/>
      <w:contextualSpacing/>
    </w:pPr>
  </w:style>
  <w:style w:type="paragraph" w:customStyle="1" w:styleId="msonormalbullet2gif">
    <w:name w:val="msonormalbullet2.gif"/>
    <w:basedOn w:val="a"/>
    <w:rsid w:val="00C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817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locked/>
    <w:rsid w:val="00C817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rsid w:val="00C81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C81782"/>
  </w:style>
  <w:style w:type="paragraph" w:styleId="21">
    <w:name w:val="Body Text 2"/>
    <w:basedOn w:val="a"/>
    <w:link w:val="22"/>
    <w:unhideWhenUsed/>
    <w:rsid w:val="00C8178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C8178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C8178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1782"/>
    <w:rPr>
      <w:rFonts w:ascii="Calibri" w:eastAsia="Calibri" w:hAnsi="Calibri" w:cs="Times New Roman"/>
      <w:sz w:val="16"/>
      <w:szCs w:val="16"/>
    </w:rPr>
  </w:style>
  <w:style w:type="paragraph" w:customStyle="1" w:styleId="a8">
    <w:name w:val="Новый"/>
    <w:basedOn w:val="a"/>
    <w:rsid w:val="00C817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C81782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C8178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12">
    <w:name w:val="Обычный1"/>
    <w:rsid w:val="00C817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_основной Знак"/>
    <w:basedOn w:val="a0"/>
    <w:link w:val="aa"/>
    <w:locked/>
    <w:rsid w:val="00C81782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C8178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Zag2">
    <w:name w:val="Zag_2"/>
    <w:basedOn w:val="a"/>
    <w:rsid w:val="00C817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C81782"/>
  </w:style>
  <w:style w:type="character" w:styleId="ab">
    <w:name w:val="Strong"/>
    <w:basedOn w:val="a0"/>
    <w:uiPriority w:val="22"/>
    <w:qFormat/>
    <w:rsid w:val="00C81782"/>
    <w:rPr>
      <w:b/>
      <w:bCs/>
    </w:rPr>
  </w:style>
  <w:style w:type="character" w:customStyle="1" w:styleId="ac">
    <w:name w:val="Верхний колонтитул Знак"/>
    <w:basedOn w:val="a0"/>
    <w:link w:val="ad"/>
    <w:uiPriority w:val="99"/>
    <w:rsid w:val="00C81782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C817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link w:val="ad"/>
    <w:uiPriority w:val="99"/>
    <w:semiHidden/>
    <w:rsid w:val="00C81782"/>
  </w:style>
  <w:style w:type="character" w:customStyle="1" w:styleId="ae">
    <w:name w:val="Нижний колонтитул Знак"/>
    <w:basedOn w:val="a0"/>
    <w:link w:val="af"/>
    <w:uiPriority w:val="99"/>
    <w:rsid w:val="00C81782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C817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C81782"/>
  </w:style>
  <w:style w:type="paragraph" w:styleId="af0">
    <w:name w:val="No Spacing"/>
    <w:uiPriority w:val="1"/>
    <w:qFormat/>
    <w:rsid w:val="00C81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nhideWhenUsed/>
    <w:rsid w:val="00C817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81782"/>
  </w:style>
  <w:style w:type="paragraph" w:styleId="23">
    <w:name w:val="Body Text Indent 2"/>
    <w:basedOn w:val="a"/>
    <w:link w:val="24"/>
    <w:rsid w:val="00C817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1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C81782"/>
  </w:style>
  <w:style w:type="paragraph" w:styleId="af3">
    <w:name w:val="Normal (Web)"/>
    <w:basedOn w:val="a"/>
    <w:uiPriority w:val="99"/>
    <w:rsid w:val="00C817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table" w:styleId="af4">
    <w:name w:val="Table Grid"/>
    <w:basedOn w:val="a1"/>
    <w:uiPriority w:val="59"/>
    <w:rsid w:val="00C8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next w:val="a"/>
    <w:rsid w:val="00C817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81782"/>
  </w:style>
  <w:style w:type="character" w:styleId="af6">
    <w:name w:val="Emphasis"/>
    <w:uiPriority w:val="20"/>
    <w:qFormat/>
    <w:rsid w:val="00C81782"/>
    <w:rPr>
      <w:i/>
      <w:iCs/>
    </w:rPr>
  </w:style>
  <w:style w:type="paragraph" w:styleId="25">
    <w:name w:val="List Bullet 2"/>
    <w:basedOn w:val="a"/>
    <w:rsid w:val="00C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C81782"/>
  </w:style>
  <w:style w:type="paragraph" w:customStyle="1" w:styleId="c19">
    <w:name w:val="c19"/>
    <w:basedOn w:val="a"/>
    <w:rsid w:val="00C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17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178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817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8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81782"/>
    <w:rPr>
      <w:rFonts w:ascii="Consolas" w:hAnsi="Consolas" w:cs="Consolas"/>
      <w:sz w:val="20"/>
      <w:szCs w:val="20"/>
    </w:rPr>
  </w:style>
  <w:style w:type="character" w:customStyle="1" w:styleId="fontstyle41">
    <w:name w:val="fontstyle41"/>
    <w:basedOn w:val="a0"/>
    <w:rsid w:val="00C8178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17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Hyperlink"/>
    <w:rsid w:val="00C81782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C817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C81782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C817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8178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C8178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f9">
    <w:name w:val="page number"/>
    <w:basedOn w:val="a0"/>
    <w:rsid w:val="00C81782"/>
  </w:style>
  <w:style w:type="character" w:customStyle="1" w:styleId="afa">
    <w:name w:val="Основной текст_"/>
    <w:basedOn w:val="a0"/>
    <w:link w:val="15"/>
    <w:rsid w:val="00C81782"/>
    <w:rPr>
      <w:rFonts w:ascii="Bookman Old Style" w:eastAsia="Bookman Old Style" w:hAnsi="Bookman Old Style" w:cs="Bookman Old Style"/>
      <w:spacing w:val="2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a"/>
    <w:rsid w:val="00C81782"/>
    <w:pPr>
      <w:widowControl w:val="0"/>
      <w:shd w:val="clear" w:color="auto" w:fill="FFFFFF"/>
      <w:spacing w:before="780" w:after="0" w:line="235" w:lineRule="exact"/>
      <w:jc w:val="both"/>
    </w:pPr>
    <w:rPr>
      <w:rFonts w:ascii="Bookman Old Style" w:eastAsia="Bookman Old Style" w:hAnsi="Bookman Old Style" w:cs="Bookman Old Style"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2016-10-20T17:13:00Z</cp:lastPrinted>
  <dcterms:created xsi:type="dcterms:W3CDTF">2016-09-13T17:46:00Z</dcterms:created>
  <dcterms:modified xsi:type="dcterms:W3CDTF">2016-10-23T14:55:00Z</dcterms:modified>
</cp:coreProperties>
</file>